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70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spacing w:val="8"/>
          <w:sz w:val="44"/>
          <w:szCs w:val="44"/>
          <w:bdr w:val="none" w:color="auto" w:sz="0" w:space="0"/>
          <w:shd w:val="clear" w:fill="FFFFFF"/>
        </w:rPr>
        <w:t>中共中央政治局召开会议 讨论政府工作报告 习近平主持会议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中共中央政治局召开会议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讨论政府工作报告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中共中央总书记习近平主持会议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中共中央政治局2月29日召开会议，讨论国务院拟提请第十四届全国人民代表大会第二次会议审议的《政府工作报告》稿。中共中央总书记习近平主持会议。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会议认为，过去一年，面对异常复杂的国际环境和艰巨繁重的改革发展稳定任务，以习近平同志为核心的党中央团结带领全党全国各族人民，顶住外部压力、克服内部困难，付出艰辛努力，新冠疫情防控实现平稳转段，经济实现回升向好，民生保障有力有效，全年经济社会发展主要目标任务圆满完成，高质量发展扎实推进，全面建设社会主义现代化国家迈出坚实步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会议强调，今年是中华人民共和国成立75周年，是实现“十四五”规划目标任务的关键一年。做好政府工作，要在以习近平同志为核心的党中央坚强领导下，以习近平新时代中国特色社会主义思想为指导，全面贯彻落实党的二十大和二十届二中全会精神，按照中央经济工作会议部署，坚持稳中求进工作总基调，完整、准确、全面贯彻新发展理念，加快构建新发展格局，着力推动高质量发展，全面深化改革开放，推动高水平科技自立自强，加大宏观调控力度，统筹扩大内需和深化供给侧结构性改革，统筹新型城镇化和乡村全面振兴，统筹高质量发展和高水平安全，切实增强经济活力、防范化解风险、改善社会预期，巩固和增强经济回升向好态势，持续推动经济实现质的有效提升和量的合理增长，增进民生福祉，保持社会稳定，以中国式现代化全面推进强国建设、民族复兴伟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会议指出，今年工作要坚持稳中求进、以进促稳、先立后破。积极的财政政策要适度加力、提质增效，稳健的货币政策要灵活适度、精准有效，增强宏观政策取向一致性，营造稳定透明可预期的政策环境。要大力推进现代化产业体系建设，加快发展新质生产力。要深入实施科教兴国战略，着力扩大国内需求，坚定不移深化改革，扩大高水平对外开放，有效防范化解重点领域风险。要坚持不懈抓好“三农”工作，扎实推进乡村全面振兴，推动城乡融合和区域协调发展。要加强生态文明建设，推进绿色低碳发展。要切实保障和改善民生，加强和创新社会治理。要加强政府自身建设，坚决纠治形式主义、官僚主义，真抓实干、埋头苦干、善作善成，努力完成全年经济社会发展目标任务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2YjFjYzg5ZGNjYjgyMTI0Y2E3MmM2ZWYwMjI3ZWEifQ=="/>
  </w:docVars>
  <w:rsids>
    <w:rsidRoot w:val="00000000"/>
    <w:rsid w:val="2DB1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2024-02-29T08:54:03Z</dcterms:created>
  <dc:creator>DELL</dc:creator>
  <cp:lastModifiedBy>DELL</cp:lastModifiedBy>
  <dcterms:modified xsi:type="dcterms:W3CDTF">2024-02-29T08:55:53Z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2A173CF5E7DC4109B0FABBDA61FD0F46_12</vt:lpwstr>
  </property>
</Properties>
</file>