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82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习近平在中拉论坛第四届部长级会议开幕式的主旨讲话（全文）</w:t>
      </w:r>
    </w:p>
    <w:p w14:paraId="44F8410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0EA12CFC">
      <w:pPr>
        <w:ind w:firstLine="640" w:firstLineChars="200"/>
        <w:jc w:val="center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谱写构建中拉命运共同体新篇章——在中拉论坛第四届部长级会议开幕式的主旨讲话（2025年5月13日，北京）中华人民共和国主席　习近平</w:t>
      </w:r>
    </w:p>
    <w:p w14:paraId="219B20EB">
      <w:pPr>
        <w:ind w:firstLine="640" w:firstLineChars="200"/>
        <w:jc w:val="center"/>
        <w:rPr>
          <w:rFonts w:hint="eastAsia" w:ascii="方正仿宋_GBK" w:eastAsia="方正仿宋_GBK"/>
          <w:sz w:val="32"/>
          <w:szCs w:val="32"/>
        </w:rPr>
      </w:pPr>
      <w:bookmarkStart w:id="0" w:name="_GoBack"/>
      <w:bookmarkEnd w:id="0"/>
    </w:p>
    <w:p w14:paraId="756778B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尊敬的佩特罗总统，</w:t>
      </w:r>
    </w:p>
    <w:p w14:paraId="4755CD3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尊敬的卢拉总统，</w:t>
      </w:r>
    </w:p>
    <w:p w14:paraId="54518FC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尊敬的博里奇总统，</w:t>
      </w:r>
    </w:p>
    <w:p w14:paraId="7C9ED43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尊敬的罗塞芙行长，</w:t>
      </w:r>
    </w:p>
    <w:p w14:paraId="0CEDFC1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拉美和加勒比国家共同体成员国代表，</w:t>
      </w:r>
    </w:p>
    <w:p w14:paraId="2EBCFF0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女士们，先生们，朋友们：</w:t>
      </w:r>
    </w:p>
    <w:p w14:paraId="431284B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很高兴同各位拉美和加勒比国家的新老朋友相聚北京。我代表中国政府和中国人民，对大家的到来表示热烈欢迎！</w:t>
      </w:r>
    </w:p>
    <w:p w14:paraId="63F9B59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2DD4089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2015年，我同拉美和加勒比国家代表一道，在北京出席中拉论坛首届部长级会议开幕式，宣告中拉论坛成立。10年来，在双方精心培育下，中拉论坛已经从一棵稚嫩幼苗长成挺拔大树，我感到十分欣慰。</w:t>
      </w:r>
    </w:p>
    <w:p w14:paraId="0079F3B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同拉美和加勒比地区虽然相距遥远，但双方友好交往源远流长。早在16世纪，一艘艘满载友谊的“中国之船”穿梭于太平洋两岸，开启了中拉交往交流的序章。上世纪60年代后，随着新中国同一些拉美和加勒比国家建交，中拉交流合作渐趋紧密。新世纪以来特别是近些年来，中拉不断书写着命运与共的佳话。</w:t>
      </w:r>
    </w:p>
    <w:p w14:paraId="6EB1438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我们携手并肩、相互支持。中方赞赏拉美和加勒比建交国始终坚持一个中国原则，坚定支持拉方走符合自身国情的发展道路，支持拉方维护国家主权独立、反对外部干涉。上世纪60年代，中国各地举行大规模群众游行，声援巴拿马人民收回运河主权；70年代，拉美国家开展了保卫200海里海洋权斗争，中国旗帜鲜明支持广大发展中国家合理要求。1992年以来，中国连续32次在联合国大会投票，支持终止美国对古巴封锁的决议。</w:t>
      </w:r>
    </w:p>
    <w:p w14:paraId="645A9BF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我们勇立潮头、合作共赢。中拉双方顺应经济全球化大势，推动贸易、投资、金融、科技、基础设施建设等领域务实合作不断深化。双方在高质量共建“一带一路”框架内实施200多个基础设施建设项目，创造了上百万个就业岗位。中拉卫星合作成为高技术领域南南合作典范，秘鲁钱凯港顺利开港开启亚拉陆海新通道。中国同智利、秘鲁、哥斯达黎加、厄瓜多尔、尼加拉瓜等国签署了自由贸易协定。去年，中拉贸易额首次突破5000亿美元，是本世纪初的40多倍。</w:t>
      </w:r>
    </w:p>
    <w:p w14:paraId="597DECA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我们守望相助、共克时艰。中拉双方积极开展防灾减灾救灾合作，携手应对飓风、地震等自然灾害。中国自1993年起先后向加勒比国家派遣38批次医疗队。面对世纪疫情，中国率先向拉美和加勒比国家提供超过3亿剂疫苗和近4000万件医用物资设备，派遣多支医疗专家组驰援，助力保护地区国家亿万人民生命安全。</w:t>
      </w:r>
    </w:p>
    <w:p w14:paraId="417EA60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——我们团结协作、勇于担当。中拉双方践行真正的多边主义，共同维护国际公平正义，推动全球治理体系改革，促进世界多极化和国际关系民主化。我们积极应对气候变化等全球性挑战，共同推动全球生物多样性治理进程。中国同巴西联合发表关于政治解决乌克兰危机的“六点共识”，得到110多个国家积极响应，为解决国际热点问题贡献智慧和力量。</w:t>
      </w:r>
    </w:p>
    <w:p w14:paraId="0DABD78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事实证明，中拉已经成为携手共进的命运共同体，其鲜明底色是平等相待，强大动力是互利共赢，胸怀品格是开放包容，根本追求是造福人民，具有蓬勃生命力和广阔发展前景。</w:t>
      </w:r>
    </w:p>
    <w:p w14:paraId="08F207C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各位嘉宾、各位朋友！</w:t>
      </w:r>
    </w:p>
    <w:p w14:paraId="4501959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当前，世界百年变局加速演进，多重风险交织叠加，各国唯有团结协作，才能维护世界和平稳定，促进全球发展繁荣。关税战、贸易战没有赢家，霸凌霸道只会孤立自身。中国同拉美和加勒比国家都是全球南方重要成员，独立自主是我们的光荣传统，发展振兴是我们的天然权利，公平正义是我们的共同追求。面对地缘政治和阵营对抗暗流涌动，单边主义、保护主义逆流滋长，中方愿同拉方携手启动五大工程，共谋发展振兴，共建中拉命运共同体。</w:t>
      </w:r>
    </w:p>
    <w:p w14:paraId="5D39986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一是团结工程。中方愿同拉方继续在涉及彼此核心利益和重大关切问题上相互支持。双方要密切各领域交往，就重大国际和地区问题加强沟通和协调。未来3年，中方将每年邀请300名拉共体成员国政党干部来华考察访问，交流治国理政经验。中方支持拉美和加勒比国家扩大在多边舞台上的影响，愿同拉方一道，坚定维护以联合国为核心的国际体系和以国际法为基础的国际秩序，在国际和地区事务中发出共同声音。</w:t>
      </w:r>
    </w:p>
    <w:p w14:paraId="13B4C13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二是发展工程。中方愿同拉方共同落实全球发展倡议，坚定维护多边贸易体制，维护全球产业链供应链稳定畅通，维护开放合作的国际环境。双方要加强发展战略对接，深入推进高质量共建“一带一路”，深化基础设施、农业粮食、能源矿产等传统领域合作，拓展清洁能源、5G通信、数字经济、人工智能等新兴领域合作，实施中拉科技伙伴计划。中方将进口更多拉方优质产品，鼓励中国企业扩大对拉投资。为支持拉美和加勒比国家发展，中方将向拉方提供660亿元人民币信贷资金额度。</w:t>
      </w:r>
    </w:p>
    <w:p w14:paraId="2FFB0621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三是文明工程。中方愿同拉方共同落实全球文明倡议，树立平等、互鉴、对话、包容的文明观，弘扬和平、发展、公平、正义、民主、自由的全人类共同价值。深化中拉文明交流互鉴，举办中拉文明对话大会。深化文化艺术领域交流合作，举办“拉美艺术季”。加强在联合考古、古迹遗址保护与修复、博物馆展览等文化遗产领域交流合作，开展古代文明研究，合作打击文化财产非法贩运。</w:t>
      </w:r>
    </w:p>
    <w:p w14:paraId="2331AE4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四是和平工程。中方愿同拉方共同落实全球安全倡议，支持《宣布拉美和加勒比为和平区的公告》和《拉美和加勒比33国关于建立无核区的声明》，加强灾害治理、网络安全、反恐、反腐败、禁毒、打击跨国有组织犯罪等合作，努力维护地区安全稳定。中方将根据拉共体成员国需求实施执法培训项目，在力所能及范围内提供装备援助。</w:t>
      </w:r>
    </w:p>
    <w:p w14:paraId="6849492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五是民心工程。未来3年，中方将向拉共体成员国提供3500个政府奖学金名额、1万个来华培训名额、500个国际中文教师奖学金名额、300个减贫技术人才培训名额、1000个“汉语桥”项目来华团组名额，实施300个“小而美”民生项目，积极推动鲁班工坊等职业教育合作项目，支持拉共体成员国开展中文教育。中方将举办“中拉情缘”中国影视节目展播，力争每年完成10部优秀电视剧或优秀视听节目互译工作。中方将同拉方举办“中国—拉美和加勒比国家旅游对话”。为进一步便利双方人员友好往来，中方决定首批向拉美和加勒比地区5个国家实施免签政策，并适时扩大对地区国家覆盖范围。</w:t>
      </w:r>
    </w:p>
    <w:p w14:paraId="1CBFBF0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各位嘉宾、各位朋友！</w:t>
      </w:r>
    </w:p>
    <w:p w14:paraId="3E10D8F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国有句古诗“人生乐在相知心”，拉美也有句谚语“拥有朋友就拥有宝藏”。无论国际风云如何变化，中国始终做拉美和加勒比国家的好朋友、好伙伴。让我们携起手来，在各自现代化征程上并肩前行，共同谱写构建中拉命运共同体新篇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1A8"/>
    <w:rsid w:val="00134E42"/>
    <w:rsid w:val="003A69E8"/>
    <w:rsid w:val="005F31A8"/>
    <w:rsid w:val="00626315"/>
    <w:rsid w:val="00730CBC"/>
    <w:rsid w:val="00763B66"/>
    <w:rsid w:val="00916A8B"/>
    <w:rsid w:val="00A514D2"/>
    <w:rsid w:val="00AE569A"/>
    <w:rsid w:val="00BB03CE"/>
    <w:rsid w:val="00EA6024"/>
    <w:rsid w:val="00FE7FBA"/>
    <w:rsid w:val="12016631"/>
    <w:rsid w:val="19D0279F"/>
    <w:rsid w:val="1C7A05BE"/>
    <w:rsid w:val="404448BC"/>
    <w:rsid w:val="40A43FD9"/>
    <w:rsid w:val="51E7154B"/>
    <w:rsid w:val="799D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6313</Words>
  <Characters>6335</Characters>
  <Lines>6</Lines>
  <Paragraphs>1</Paragraphs>
  <TotalTime>4</TotalTime>
  <ScaleCrop>false</ScaleCrop>
  <LinksUpToDate>false</LinksUpToDate>
  <CharactersWithSpaces>6335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2024-12-11T08:18:00Z</dcterms:created>
  <dc:creator>DELL</dc:creator>
  <cp:lastModifiedBy>吕雪琦</cp:lastModifiedBy>
  <dcterms:modified xsi:type="dcterms:W3CDTF">2025-05-22T07:43:27Z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943EC06F124F43879D3B751D74488C65_12</vt:lpwstr>
  </property>
</Properties>
</file>