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08CC0" w14:textId="7A711CE2" w:rsidR="00335FCE" w:rsidRPr="00335FCE" w:rsidRDefault="00936D5B" w:rsidP="00335FCE">
      <w:pPr>
        <w:jc w:val="center"/>
        <w:rPr>
          <w:rFonts w:ascii="方正小标宋_GBK" w:eastAsia="方正小标宋_GBK" w:hint="eastAsia"/>
          <w:sz w:val="44"/>
          <w:szCs w:val="44"/>
        </w:rPr>
      </w:pPr>
      <w:r w:rsidRPr="00936D5B">
        <w:rPr>
          <w:rFonts w:ascii="方正小标宋_GBK" w:eastAsia="方正小标宋_GBK" w:hint="eastAsia"/>
          <w:sz w:val="44"/>
          <w:szCs w:val="44"/>
        </w:rPr>
        <w:t>习近平：深入推进党的自我革命</w:t>
      </w:r>
    </w:p>
    <w:p w14:paraId="6A604AC5" w14:textId="77777777" w:rsidR="00936D5B" w:rsidRDefault="00936D5B" w:rsidP="00936D5B">
      <w:pPr>
        <w:ind w:firstLineChars="200" w:firstLine="640"/>
        <w:rPr>
          <w:rFonts w:ascii="方正仿宋_GBK" w:eastAsia="方正仿宋_GBK"/>
          <w:sz w:val="32"/>
          <w:szCs w:val="32"/>
        </w:rPr>
      </w:pPr>
    </w:p>
    <w:p w14:paraId="7069AFEC" w14:textId="3409787E" w:rsidR="00936D5B" w:rsidRPr="00936D5B" w:rsidRDefault="00936D5B" w:rsidP="00936D5B">
      <w:pPr>
        <w:ind w:firstLineChars="200" w:firstLine="640"/>
        <w:rPr>
          <w:rFonts w:ascii="方正仿宋_GBK" w:eastAsia="方正仿宋_GBK" w:hint="eastAsia"/>
          <w:sz w:val="32"/>
          <w:szCs w:val="32"/>
        </w:rPr>
      </w:pPr>
      <w:r w:rsidRPr="00936D5B">
        <w:rPr>
          <w:rFonts w:ascii="方正仿宋_GBK" w:eastAsia="方正仿宋_GBK" w:hint="eastAsia"/>
          <w:sz w:val="32"/>
          <w:szCs w:val="32"/>
        </w:rPr>
        <w:t>我们党作为世界上最大的马克思主义执政党，如何成功跳出治乱兴衰历史周期率、确保党永远不变质不变色</w:t>
      </w:r>
      <w:proofErr w:type="gramStart"/>
      <w:r w:rsidRPr="00936D5B">
        <w:rPr>
          <w:rFonts w:ascii="方正仿宋_GBK" w:eastAsia="方正仿宋_GBK" w:hint="eastAsia"/>
          <w:sz w:val="32"/>
          <w:szCs w:val="32"/>
        </w:rPr>
        <w:t>不</w:t>
      </w:r>
      <w:proofErr w:type="gramEnd"/>
      <w:r w:rsidRPr="00936D5B">
        <w:rPr>
          <w:rFonts w:ascii="方正仿宋_GBK" w:eastAsia="方正仿宋_GBK" w:hint="eastAsia"/>
          <w:sz w:val="32"/>
          <w:szCs w:val="32"/>
        </w:rPr>
        <w:t>变味？这是摆在全党同志面前的一个战略性问题。党的十八大以来，在推进全面从严治党的伟大实践中，我们不断进行实践探索和理论思考，在毛泽东同志当年给出“让人民来监督政府”的第一个答案基础上，给出了第二个答案，那就是不断推进党的自我革命。</w:t>
      </w:r>
    </w:p>
    <w:p w14:paraId="218EE3AD" w14:textId="77777777" w:rsidR="00936D5B" w:rsidRPr="00936D5B" w:rsidRDefault="00936D5B" w:rsidP="00936D5B">
      <w:pPr>
        <w:ind w:firstLineChars="200" w:firstLine="640"/>
        <w:rPr>
          <w:rFonts w:ascii="方正仿宋_GBK" w:eastAsia="方正仿宋_GBK" w:hint="eastAsia"/>
          <w:sz w:val="32"/>
          <w:szCs w:val="32"/>
        </w:rPr>
      </w:pPr>
      <w:r w:rsidRPr="00936D5B">
        <w:rPr>
          <w:rFonts w:ascii="方正仿宋_GBK" w:eastAsia="方正仿宋_GBK" w:hint="eastAsia"/>
          <w:sz w:val="32"/>
          <w:szCs w:val="32"/>
        </w:rPr>
        <w:t>在新时代10年全面从严治党的实践和理论探索中，我们不断深化对党的自我革命的认识，积累了丰富实践经验，形成了一系列重要理论成果，系统回答了我们党为什么要自我革命、为什么能自我革命、怎样推进自我革命等重大问题。</w:t>
      </w:r>
    </w:p>
    <w:p w14:paraId="01C12FE7" w14:textId="77777777" w:rsidR="00936D5B" w:rsidRPr="00936D5B" w:rsidRDefault="00936D5B" w:rsidP="00936D5B">
      <w:pPr>
        <w:ind w:firstLineChars="200" w:firstLine="640"/>
        <w:rPr>
          <w:rFonts w:ascii="方正仿宋_GBK" w:eastAsia="方正仿宋_GBK" w:hint="eastAsia"/>
          <w:sz w:val="32"/>
          <w:szCs w:val="32"/>
        </w:rPr>
      </w:pPr>
      <w:r w:rsidRPr="00936D5B">
        <w:rPr>
          <w:rFonts w:ascii="方正仿宋_GBK" w:eastAsia="方正仿宋_GBK" w:hint="eastAsia"/>
          <w:sz w:val="32"/>
          <w:szCs w:val="32"/>
        </w:rPr>
        <w:t>我们</w:t>
      </w:r>
      <w:proofErr w:type="gramStart"/>
      <w:r w:rsidRPr="00936D5B">
        <w:rPr>
          <w:rFonts w:ascii="方正仿宋_GBK" w:eastAsia="方正仿宋_GBK" w:hint="eastAsia"/>
          <w:sz w:val="32"/>
          <w:szCs w:val="32"/>
        </w:rPr>
        <w:t>党追求</w:t>
      </w:r>
      <w:proofErr w:type="gramEnd"/>
      <w:r w:rsidRPr="00936D5B">
        <w:rPr>
          <w:rFonts w:ascii="方正仿宋_GBK" w:eastAsia="方正仿宋_GBK" w:hint="eastAsia"/>
          <w:sz w:val="32"/>
          <w:szCs w:val="32"/>
        </w:rPr>
        <w:t>的理想崇高而神圣，肩负的使命艰巨而繁重，只有以时代发展的要求审视自己，以强烈的忧患意识警醒自己，以自我革命精神锻造自己，不断提高领导能力和执政水平，才能确保党始终</w:t>
      </w:r>
      <w:proofErr w:type="gramStart"/>
      <w:r w:rsidRPr="00936D5B">
        <w:rPr>
          <w:rFonts w:ascii="方正仿宋_GBK" w:eastAsia="方正仿宋_GBK" w:hint="eastAsia"/>
          <w:sz w:val="32"/>
          <w:szCs w:val="32"/>
        </w:rPr>
        <w:t>不</w:t>
      </w:r>
      <w:proofErr w:type="gramEnd"/>
      <w:r w:rsidRPr="00936D5B">
        <w:rPr>
          <w:rFonts w:ascii="方正仿宋_GBK" w:eastAsia="方正仿宋_GBK" w:hint="eastAsia"/>
          <w:sz w:val="32"/>
          <w:szCs w:val="32"/>
        </w:rPr>
        <w:t>变质、不变色、</w:t>
      </w:r>
      <w:proofErr w:type="gramStart"/>
      <w:r w:rsidRPr="00936D5B">
        <w:rPr>
          <w:rFonts w:ascii="方正仿宋_GBK" w:eastAsia="方正仿宋_GBK" w:hint="eastAsia"/>
          <w:sz w:val="32"/>
          <w:szCs w:val="32"/>
        </w:rPr>
        <w:t>不</w:t>
      </w:r>
      <w:proofErr w:type="gramEnd"/>
      <w:r w:rsidRPr="00936D5B">
        <w:rPr>
          <w:rFonts w:ascii="方正仿宋_GBK" w:eastAsia="方正仿宋_GBK" w:hint="eastAsia"/>
          <w:sz w:val="32"/>
          <w:szCs w:val="32"/>
        </w:rPr>
        <w:t>变味，始终成为中国特色社会主义事业的坚强领导核心。同时要看到，随着形势任务、外部环境变化和党员队伍自身变化，党内不可避免会出现各种矛盾和问题，必须以刀刃向内的勇气，及时消除各种消极影响，确保党始终充满蓬勃生机和旺盛活力。这就</w:t>
      </w:r>
      <w:r w:rsidRPr="00936D5B">
        <w:rPr>
          <w:rFonts w:ascii="方正仿宋_GBK" w:eastAsia="方正仿宋_GBK" w:hint="eastAsia"/>
          <w:sz w:val="32"/>
          <w:szCs w:val="32"/>
        </w:rPr>
        <w:lastRenderedPageBreak/>
        <w:t>是为什么要推进党的自我革命的道理所在。</w:t>
      </w:r>
    </w:p>
    <w:p w14:paraId="6B577267" w14:textId="77777777" w:rsidR="00936D5B" w:rsidRPr="00936D5B" w:rsidRDefault="00936D5B" w:rsidP="00936D5B">
      <w:pPr>
        <w:ind w:firstLineChars="200" w:firstLine="640"/>
        <w:rPr>
          <w:rFonts w:ascii="方正仿宋_GBK" w:eastAsia="方正仿宋_GBK" w:hint="eastAsia"/>
          <w:sz w:val="32"/>
          <w:szCs w:val="32"/>
        </w:rPr>
      </w:pPr>
      <w:r w:rsidRPr="00936D5B">
        <w:rPr>
          <w:rFonts w:ascii="方正仿宋_GBK" w:eastAsia="方正仿宋_GBK" w:hint="eastAsia"/>
          <w:sz w:val="32"/>
          <w:szCs w:val="32"/>
        </w:rPr>
        <w:t>2024年1月8日，中共中央总书记、国家主席、中央军委主席习近平在中国共产党第二十届中央纪律检查委员会第三次全体会议上发表重要讲话。</w:t>
      </w:r>
      <w:r w:rsidRPr="00936D5B">
        <w:rPr>
          <w:rFonts w:ascii="方正仿宋_GBK" w:eastAsia="方正仿宋_GBK" w:hint="eastAsia"/>
          <w:sz w:val="32"/>
          <w:szCs w:val="32"/>
        </w:rPr>
        <w:t> </w:t>
      </w:r>
      <w:r w:rsidRPr="00936D5B">
        <w:rPr>
          <w:rFonts w:ascii="方正仿宋_GBK" w:eastAsia="方正仿宋_GBK" w:hint="eastAsia"/>
          <w:sz w:val="32"/>
          <w:szCs w:val="32"/>
        </w:rPr>
        <w:t>新华社记者 鞠鹏/摄</w:t>
      </w:r>
    </w:p>
    <w:p w14:paraId="14CCD02F" w14:textId="77777777" w:rsidR="00936D5B" w:rsidRPr="00936D5B" w:rsidRDefault="00936D5B" w:rsidP="00936D5B">
      <w:pPr>
        <w:ind w:firstLineChars="200" w:firstLine="640"/>
        <w:rPr>
          <w:rFonts w:ascii="方正仿宋_GBK" w:eastAsia="方正仿宋_GBK" w:hint="eastAsia"/>
          <w:sz w:val="32"/>
          <w:szCs w:val="32"/>
        </w:rPr>
      </w:pPr>
      <w:r w:rsidRPr="00936D5B">
        <w:rPr>
          <w:rFonts w:ascii="方正仿宋_GBK" w:eastAsia="方正仿宋_GBK" w:hint="eastAsia"/>
          <w:sz w:val="32"/>
          <w:szCs w:val="32"/>
        </w:rPr>
        <w:t>勇于自我革命是我们党最鲜明的品格和最大优势。党的性质宗旨、初心使命决定了我们党始终代表</w:t>
      </w:r>
      <w:proofErr w:type="gramStart"/>
      <w:r w:rsidRPr="00936D5B">
        <w:rPr>
          <w:rFonts w:ascii="方正仿宋_GBK" w:eastAsia="方正仿宋_GBK" w:hint="eastAsia"/>
          <w:sz w:val="32"/>
          <w:szCs w:val="32"/>
        </w:rPr>
        <w:t>最</w:t>
      </w:r>
      <w:proofErr w:type="gramEnd"/>
      <w:r w:rsidRPr="00936D5B">
        <w:rPr>
          <w:rFonts w:ascii="方正仿宋_GBK" w:eastAsia="方正仿宋_GBK" w:hint="eastAsia"/>
          <w:sz w:val="32"/>
          <w:szCs w:val="32"/>
        </w:rPr>
        <w:t>广大人民根本利益。不谋私利就有了彻底的自我革命精神，就能谋根本、谋大利，就能坚持真理、修正错误，敢于检视自身、常思己过；不讳疾忌医、不文过饰非，及时发现和解决自身存在的问题，就能有力回击一切利益集团、权势团体、特权阶层的“围猎”腐蚀。这是我们党始终保持先进性、纯洁性的奥秘所在，也是我们党能够推进自我革命的底气所在。</w:t>
      </w:r>
    </w:p>
    <w:p w14:paraId="105B61BC" w14:textId="77777777" w:rsidR="00936D5B" w:rsidRPr="00936D5B" w:rsidRDefault="00936D5B" w:rsidP="00936D5B">
      <w:pPr>
        <w:ind w:firstLineChars="200" w:firstLine="640"/>
        <w:rPr>
          <w:rFonts w:ascii="方正仿宋_GBK" w:eastAsia="方正仿宋_GBK" w:hint="eastAsia"/>
          <w:sz w:val="32"/>
          <w:szCs w:val="32"/>
        </w:rPr>
      </w:pPr>
      <w:r w:rsidRPr="00936D5B">
        <w:rPr>
          <w:rFonts w:ascii="方正仿宋_GBK" w:eastAsia="方正仿宋_GBK" w:hint="eastAsia"/>
          <w:sz w:val="32"/>
          <w:szCs w:val="32"/>
        </w:rPr>
        <w:t>深入推进党的自我革命，在实践中需要把握好以下问题。</w:t>
      </w:r>
    </w:p>
    <w:p w14:paraId="1CC127CA" w14:textId="77777777" w:rsidR="00936D5B" w:rsidRPr="00936D5B" w:rsidRDefault="00936D5B" w:rsidP="00936D5B">
      <w:pPr>
        <w:ind w:firstLineChars="200" w:firstLine="640"/>
        <w:rPr>
          <w:rFonts w:ascii="方正仿宋_GBK" w:eastAsia="方正仿宋_GBK" w:hint="eastAsia"/>
          <w:sz w:val="32"/>
          <w:szCs w:val="32"/>
        </w:rPr>
      </w:pPr>
      <w:r w:rsidRPr="00936D5B">
        <w:rPr>
          <w:rFonts w:ascii="方正仿宋_GBK" w:eastAsia="方正仿宋_GBK" w:hint="eastAsia"/>
          <w:sz w:val="32"/>
          <w:szCs w:val="32"/>
        </w:rPr>
        <w:t>第一，以坚持党中央集中统一领导为根本保证。推进党的自我革命是我们党强身健体的自觉行动，是为了把党建设得更加坚强有力，更好坚持和加强党的领导。推进党的自我革命，必须在党中央领导下，统一谋划、统一部署、统一推进，始终沿着正确方向前进。</w:t>
      </w:r>
    </w:p>
    <w:p w14:paraId="39203697" w14:textId="77777777" w:rsidR="00936D5B" w:rsidRPr="00936D5B" w:rsidRDefault="00936D5B" w:rsidP="00936D5B">
      <w:pPr>
        <w:ind w:firstLineChars="200" w:firstLine="640"/>
        <w:rPr>
          <w:rFonts w:ascii="方正仿宋_GBK" w:eastAsia="方正仿宋_GBK" w:hint="eastAsia"/>
          <w:sz w:val="32"/>
          <w:szCs w:val="32"/>
        </w:rPr>
      </w:pPr>
      <w:r w:rsidRPr="00936D5B">
        <w:rPr>
          <w:rFonts w:ascii="方正仿宋_GBK" w:eastAsia="方正仿宋_GBK" w:hint="eastAsia"/>
          <w:sz w:val="32"/>
          <w:szCs w:val="32"/>
        </w:rPr>
        <w:t>第二，以引领伟大社会革命为根本目的。要针对伟大社会革命实践的新要求来</w:t>
      </w:r>
      <w:proofErr w:type="gramStart"/>
      <w:r w:rsidRPr="00936D5B">
        <w:rPr>
          <w:rFonts w:ascii="方正仿宋_GBK" w:eastAsia="方正仿宋_GBK" w:hint="eastAsia"/>
          <w:sz w:val="32"/>
          <w:szCs w:val="32"/>
        </w:rPr>
        <w:t>谋划党</w:t>
      </w:r>
      <w:proofErr w:type="gramEnd"/>
      <w:r w:rsidRPr="00936D5B">
        <w:rPr>
          <w:rFonts w:ascii="方正仿宋_GBK" w:eastAsia="方正仿宋_GBK" w:hint="eastAsia"/>
          <w:sz w:val="32"/>
          <w:szCs w:val="32"/>
        </w:rPr>
        <w:t>的自我革命，用伟大社会革命发展的新成果来检验党的自我革命的实际成效，努力实现以党的自我革命引领伟大社会革命、以伟大社会革命促进党的</w:t>
      </w:r>
      <w:r w:rsidRPr="00936D5B">
        <w:rPr>
          <w:rFonts w:ascii="方正仿宋_GBK" w:eastAsia="方正仿宋_GBK" w:hint="eastAsia"/>
          <w:sz w:val="32"/>
          <w:szCs w:val="32"/>
        </w:rPr>
        <w:lastRenderedPageBreak/>
        <w:t>自我革命。当前，就是要紧紧围绕党的中心任务来谋划和推进党的自我革命，使党的自我革命更好服从服务于党的中心任务。</w:t>
      </w:r>
    </w:p>
    <w:p w14:paraId="23DB2044" w14:textId="77777777" w:rsidR="00936D5B" w:rsidRPr="00936D5B" w:rsidRDefault="00936D5B" w:rsidP="00936D5B">
      <w:pPr>
        <w:ind w:firstLineChars="200" w:firstLine="640"/>
        <w:rPr>
          <w:rFonts w:ascii="方正仿宋_GBK" w:eastAsia="方正仿宋_GBK" w:hint="eastAsia"/>
          <w:sz w:val="32"/>
          <w:szCs w:val="32"/>
        </w:rPr>
      </w:pPr>
      <w:r w:rsidRPr="00936D5B">
        <w:rPr>
          <w:rFonts w:ascii="方正仿宋_GBK" w:eastAsia="方正仿宋_GBK" w:hint="eastAsia"/>
          <w:sz w:val="32"/>
          <w:szCs w:val="32"/>
        </w:rPr>
        <w:t>2024年10月15日至16日，中共中央总书记、国家主席、中央军委主席习近平在福建考察。这是15日下午，习近平在漳州市东山县谷文昌纪念馆考察。</w:t>
      </w:r>
      <w:r w:rsidRPr="00936D5B">
        <w:rPr>
          <w:rFonts w:ascii="方正仿宋_GBK" w:eastAsia="方正仿宋_GBK" w:hint="eastAsia"/>
          <w:sz w:val="32"/>
          <w:szCs w:val="32"/>
        </w:rPr>
        <w:t> </w:t>
      </w:r>
      <w:r w:rsidRPr="00936D5B">
        <w:rPr>
          <w:rFonts w:ascii="方正仿宋_GBK" w:eastAsia="方正仿宋_GBK" w:hint="eastAsia"/>
          <w:sz w:val="32"/>
          <w:szCs w:val="32"/>
        </w:rPr>
        <w:t xml:space="preserve">新华社记者 </w:t>
      </w:r>
      <w:proofErr w:type="gramStart"/>
      <w:r w:rsidRPr="00936D5B">
        <w:rPr>
          <w:rFonts w:ascii="方正仿宋_GBK" w:eastAsia="方正仿宋_GBK" w:hint="eastAsia"/>
          <w:sz w:val="32"/>
          <w:szCs w:val="32"/>
        </w:rPr>
        <w:t>谢环驰</w:t>
      </w:r>
      <w:proofErr w:type="gramEnd"/>
      <w:r w:rsidRPr="00936D5B">
        <w:rPr>
          <w:rFonts w:ascii="方正仿宋_GBK" w:eastAsia="方正仿宋_GBK" w:hint="eastAsia"/>
          <w:sz w:val="32"/>
          <w:szCs w:val="32"/>
        </w:rPr>
        <w:t>/摄</w:t>
      </w:r>
    </w:p>
    <w:p w14:paraId="28718947" w14:textId="77777777" w:rsidR="00936D5B" w:rsidRPr="00936D5B" w:rsidRDefault="00936D5B" w:rsidP="00936D5B">
      <w:pPr>
        <w:ind w:firstLineChars="200" w:firstLine="640"/>
        <w:rPr>
          <w:rFonts w:ascii="方正仿宋_GBK" w:eastAsia="方正仿宋_GBK" w:hint="eastAsia"/>
          <w:sz w:val="32"/>
          <w:szCs w:val="32"/>
        </w:rPr>
      </w:pPr>
      <w:r w:rsidRPr="00936D5B">
        <w:rPr>
          <w:rFonts w:ascii="方正仿宋_GBK" w:eastAsia="方正仿宋_GBK" w:hint="eastAsia"/>
          <w:sz w:val="32"/>
          <w:szCs w:val="32"/>
        </w:rPr>
        <w:t>第三，以新时代中国特色社会主义思想为根本遵循。推进党的自我革命，必须坚持不懈用党的创新理论武装全党，教育引导广大党员、干部在深化转化上下功夫，汲取其中蕴含的坚定理想信念、加强党性锻炼、提升精神境界和道德水平等思想营养，不断提高党的自我革命的坚定性。</w:t>
      </w:r>
    </w:p>
    <w:p w14:paraId="26AC2197" w14:textId="77777777" w:rsidR="00936D5B" w:rsidRPr="00936D5B" w:rsidRDefault="00936D5B" w:rsidP="00936D5B">
      <w:pPr>
        <w:ind w:firstLineChars="200" w:firstLine="640"/>
        <w:rPr>
          <w:rFonts w:ascii="方正仿宋_GBK" w:eastAsia="方正仿宋_GBK" w:hint="eastAsia"/>
          <w:sz w:val="32"/>
          <w:szCs w:val="32"/>
        </w:rPr>
      </w:pPr>
      <w:r w:rsidRPr="00936D5B">
        <w:rPr>
          <w:rFonts w:ascii="方正仿宋_GBK" w:eastAsia="方正仿宋_GBK" w:hint="eastAsia"/>
          <w:sz w:val="32"/>
          <w:szCs w:val="32"/>
        </w:rPr>
        <w:t>第四，以跳出历史周期率为战略目标。推进党的自我革命是跳出治乱兴衰历史周期率的重要法宝。要聚焦这个战略目标，以高度的政治警醒，及时清除侵蚀党的健康肌体的病毒，及时消除损害党的执政根基的各种隐患，始终保持党的肌体健康，不断巩固党的长期执政地位。</w:t>
      </w:r>
    </w:p>
    <w:p w14:paraId="34916B8F" w14:textId="77777777" w:rsidR="00936D5B" w:rsidRPr="00936D5B" w:rsidRDefault="00936D5B" w:rsidP="00936D5B">
      <w:pPr>
        <w:ind w:firstLineChars="200" w:firstLine="640"/>
        <w:rPr>
          <w:rFonts w:ascii="方正仿宋_GBK" w:eastAsia="方正仿宋_GBK" w:hint="eastAsia"/>
          <w:sz w:val="32"/>
          <w:szCs w:val="32"/>
        </w:rPr>
      </w:pPr>
      <w:r w:rsidRPr="00936D5B">
        <w:rPr>
          <w:rFonts w:ascii="方正仿宋_GBK" w:eastAsia="方正仿宋_GBK" w:hint="eastAsia"/>
          <w:sz w:val="32"/>
          <w:szCs w:val="32"/>
        </w:rPr>
        <w:t>第五，以解决大党独有难题为主攻方向。我们所说的大党独有难题主要体现为“六个如何始终”，解决这些难题绝非一朝一夕之功。推进党的自我革命必须坚持问题导向，保持战略定力，标本兼治、综合施策、协同发力、锲而不舍、久久为功，积小胜为大胜，在不断解决大党独有难题中彰显大</w:t>
      </w:r>
      <w:r w:rsidRPr="00936D5B">
        <w:rPr>
          <w:rFonts w:ascii="方正仿宋_GBK" w:eastAsia="方正仿宋_GBK" w:hint="eastAsia"/>
          <w:sz w:val="32"/>
          <w:szCs w:val="32"/>
        </w:rPr>
        <w:lastRenderedPageBreak/>
        <w:t>党优势。</w:t>
      </w:r>
    </w:p>
    <w:p w14:paraId="49D80E49" w14:textId="77777777" w:rsidR="00936D5B" w:rsidRPr="00936D5B" w:rsidRDefault="00936D5B" w:rsidP="00936D5B">
      <w:pPr>
        <w:ind w:firstLineChars="200" w:firstLine="640"/>
        <w:rPr>
          <w:rFonts w:ascii="方正仿宋_GBK" w:eastAsia="方正仿宋_GBK" w:hint="eastAsia"/>
          <w:sz w:val="32"/>
          <w:szCs w:val="32"/>
        </w:rPr>
      </w:pPr>
      <w:r w:rsidRPr="00936D5B">
        <w:rPr>
          <w:rFonts w:ascii="方正仿宋_GBK" w:eastAsia="方正仿宋_GBK" w:hint="eastAsia"/>
          <w:sz w:val="32"/>
          <w:szCs w:val="32"/>
        </w:rPr>
        <w:t>第六，以健全全面从严治党体系为有效途径。要紧扣新时代党的建设总要求，坚持内容上全涵盖、对象上全覆盖、责任上全链条、制度上全贯通，坚持制度治党、依规治党，不断完善党的自我革命制度规范体系，进一步形成依靠党的自身力量发现问题、纠正偏差、推动创新、实现执政能力整体性提升的良性循环。</w:t>
      </w:r>
    </w:p>
    <w:p w14:paraId="00A8EF59" w14:textId="77777777" w:rsidR="00936D5B" w:rsidRPr="00936D5B" w:rsidRDefault="00936D5B" w:rsidP="00936D5B">
      <w:pPr>
        <w:ind w:firstLineChars="200" w:firstLine="640"/>
        <w:rPr>
          <w:rFonts w:ascii="方正仿宋_GBK" w:eastAsia="方正仿宋_GBK" w:hint="eastAsia"/>
          <w:sz w:val="32"/>
          <w:szCs w:val="32"/>
        </w:rPr>
      </w:pPr>
      <w:r w:rsidRPr="00936D5B">
        <w:rPr>
          <w:rFonts w:ascii="方正仿宋_GBK" w:eastAsia="方正仿宋_GBK" w:hint="eastAsia"/>
          <w:sz w:val="32"/>
          <w:szCs w:val="32"/>
        </w:rPr>
        <w:t>第七，以锻造坚强组织、建设过硬队伍为重要着力点。要深入贯彻新时代党的组织路线，完善上下贯通、执行有力的组织体系，增强党组织政治功能和组织功能，着力解决党的领导弱化、党的建设缺失、管党治党不力等问题，推动各级党组织全面进步、全面过硬。坚持落实新时代好干部标准，严把政治关、能力关、廉洁关，使广大党员干部做到忠诚干净担当。</w:t>
      </w:r>
    </w:p>
    <w:p w14:paraId="6BF2E13A" w14:textId="77777777" w:rsidR="00936D5B" w:rsidRPr="00936D5B" w:rsidRDefault="00936D5B" w:rsidP="00936D5B">
      <w:pPr>
        <w:ind w:firstLineChars="200" w:firstLine="640"/>
        <w:rPr>
          <w:rFonts w:ascii="方正仿宋_GBK" w:eastAsia="方正仿宋_GBK" w:hint="eastAsia"/>
          <w:sz w:val="32"/>
          <w:szCs w:val="32"/>
        </w:rPr>
      </w:pPr>
      <w:r w:rsidRPr="00936D5B">
        <w:rPr>
          <w:rFonts w:ascii="方正仿宋_GBK" w:eastAsia="方正仿宋_GBK" w:hint="eastAsia"/>
          <w:sz w:val="32"/>
          <w:szCs w:val="32"/>
        </w:rPr>
        <w:t>第八，以正风</w:t>
      </w:r>
      <w:proofErr w:type="gramStart"/>
      <w:r w:rsidRPr="00936D5B">
        <w:rPr>
          <w:rFonts w:ascii="方正仿宋_GBK" w:eastAsia="方正仿宋_GBK" w:hint="eastAsia"/>
          <w:sz w:val="32"/>
          <w:szCs w:val="32"/>
        </w:rPr>
        <w:t>肃</w:t>
      </w:r>
      <w:proofErr w:type="gramEnd"/>
      <w:r w:rsidRPr="00936D5B">
        <w:rPr>
          <w:rFonts w:ascii="方正仿宋_GBK" w:eastAsia="方正仿宋_GBK" w:hint="eastAsia"/>
          <w:sz w:val="32"/>
          <w:szCs w:val="32"/>
        </w:rPr>
        <w:t>纪反腐为重要抓手。必须把正风</w:t>
      </w:r>
      <w:proofErr w:type="gramStart"/>
      <w:r w:rsidRPr="00936D5B">
        <w:rPr>
          <w:rFonts w:ascii="方正仿宋_GBK" w:eastAsia="方正仿宋_GBK" w:hint="eastAsia"/>
          <w:sz w:val="32"/>
          <w:szCs w:val="32"/>
        </w:rPr>
        <w:t>肃</w:t>
      </w:r>
      <w:proofErr w:type="gramEnd"/>
      <w:r w:rsidRPr="00936D5B">
        <w:rPr>
          <w:rFonts w:ascii="方正仿宋_GBK" w:eastAsia="方正仿宋_GBK" w:hint="eastAsia"/>
          <w:sz w:val="32"/>
          <w:szCs w:val="32"/>
        </w:rPr>
        <w:t>纪反腐结合起来一起抓，始终坚持严的基调、严的措施、严的氛围，以优良作风作引领，以严明纪律强保障，以反腐惩恶清障碍，推动党的自我革命环环相扣、层层递进，不断在革故鼎新、守</w:t>
      </w:r>
      <w:proofErr w:type="gramStart"/>
      <w:r w:rsidRPr="00936D5B">
        <w:rPr>
          <w:rFonts w:ascii="方正仿宋_GBK" w:eastAsia="方正仿宋_GBK" w:hint="eastAsia"/>
          <w:sz w:val="32"/>
          <w:szCs w:val="32"/>
        </w:rPr>
        <w:t>正创新</w:t>
      </w:r>
      <w:proofErr w:type="gramEnd"/>
      <w:r w:rsidRPr="00936D5B">
        <w:rPr>
          <w:rFonts w:ascii="方正仿宋_GBK" w:eastAsia="方正仿宋_GBK" w:hint="eastAsia"/>
          <w:sz w:val="32"/>
          <w:szCs w:val="32"/>
        </w:rPr>
        <w:t>中实现自身跨越。</w:t>
      </w:r>
    </w:p>
    <w:p w14:paraId="5FB75B3E" w14:textId="77777777" w:rsidR="00936D5B" w:rsidRPr="00936D5B" w:rsidRDefault="00936D5B" w:rsidP="00936D5B">
      <w:pPr>
        <w:ind w:firstLineChars="200" w:firstLine="640"/>
        <w:rPr>
          <w:rFonts w:ascii="方正仿宋_GBK" w:eastAsia="方正仿宋_GBK" w:hint="eastAsia"/>
          <w:sz w:val="32"/>
          <w:szCs w:val="32"/>
        </w:rPr>
      </w:pPr>
      <w:r w:rsidRPr="00936D5B">
        <w:rPr>
          <w:rFonts w:ascii="方正仿宋_GBK" w:eastAsia="方正仿宋_GBK" w:hint="eastAsia"/>
          <w:sz w:val="32"/>
          <w:szCs w:val="32"/>
        </w:rPr>
        <w:t>第九，以自我监督和人民监督相结合为强大动力。自我监督和人民监督是有机统一、相辅相成的。推进党的自我革命，要强化党的自我监督，完善党内监督的各项制度机制，</w:t>
      </w:r>
      <w:r w:rsidRPr="00936D5B">
        <w:rPr>
          <w:rFonts w:ascii="方正仿宋_GBK" w:eastAsia="方正仿宋_GBK" w:hint="eastAsia"/>
          <w:sz w:val="32"/>
          <w:szCs w:val="32"/>
        </w:rPr>
        <w:lastRenderedPageBreak/>
        <w:t>不断健全党内监督体系。要自觉接受人民监督，切实把党内监督同国家机关监督、民主监督、司法监督、群众监督、舆论监督贯通起来，实现自律和他律良性互动、相得益彰。</w:t>
      </w:r>
    </w:p>
    <w:p w14:paraId="18343191" w14:textId="77777777" w:rsidR="00936D5B" w:rsidRPr="00936D5B" w:rsidRDefault="00936D5B" w:rsidP="00936D5B">
      <w:pPr>
        <w:ind w:firstLineChars="200" w:firstLine="640"/>
        <w:rPr>
          <w:rFonts w:ascii="方正仿宋_GBK" w:eastAsia="方正仿宋_GBK" w:hint="eastAsia"/>
          <w:sz w:val="32"/>
          <w:szCs w:val="32"/>
        </w:rPr>
      </w:pPr>
      <w:r w:rsidRPr="00936D5B">
        <w:rPr>
          <w:rFonts w:ascii="方正仿宋_GBK" w:eastAsia="方正仿宋_GBK" w:hint="eastAsia"/>
          <w:sz w:val="32"/>
          <w:szCs w:val="32"/>
        </w:rPr>
        <w:t>实践发展永无止境，理论创新也无止境。要坚持解放思想、实事求是、与时俱进、守正创新，不断进行实践探索和理论创新，不断深化对党的自我革命的规律性认识，把党的自我革命的思路举措搞得更加严密，把每条战线、每个环节的自我革命抓具体、抓深入。</w:t>
      </w:r>
    </w:p>
    <w:p w14:paraId="2749E7CA" w14:textId="255E4B90" w:rsidR="00335FCE" w:rsidRPr="00335FCE" w:rsidRDefault="00936D5B" w:rsidP="00936D5B">
      <w:pPr>
        <w:ind w:firstLineChars="200" w:firstLine="640"/>
        <w:rPr>
          <w:rFonts w:ascii="方正仿宋_GBK" w:eastAsia="方正仿宋_GBK" w:hint="eastAsia"/>
          <w:sz w:val="32"/>
          <w:szCs w:val="32"/>
        </w:rPr>
      </w:pPr>
      <w:r w:rsidRPr="00936D5B">
        <w:rPr>
          <w:rFonts w:ascii="方正仿宋_GBK" w:eastAsia="方正仿宋_GBK" w:hint="eastAsia"/>
          <w:sz w:val="32"/>
          <w:szCs w:val="32"/>
        </w:rPr>
        <w:t>（这是习近平总书记2024年1月8日在二十届中央纪委三次全会上讲话的一部分。）</w:t>
      </w:r>
    </w:p>
    <w:sectPr w:rsidR="00335FCE" w:rsidRPr="00335FC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8264A1" w14:textId="77777777" w:rsidR="0083242D" w:rsidRDefault="0083242D" w:rsidP="00936D5B">
      <w:pPr>
        <w:rPr>
          <w:rFonts w:hint="eastAsia"/>
        </w:rPr>
      </w:pPr>
      <w:r>
        <w:separator/>
      </w:r>
    </w:p>
  </w:endnote>
  <w:endnote w:type="continuationSeparator" w:id="0">
    <w:p w14:paraId="09CA3354" w14:textId="77777777" w:rsidR="0083242D" w:rsidRDefault="0083242D" w:rsidP="00936D5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313141" w14:textId="77777777" w:rsidR="0083242D" w:rsidRDefault="0083242D" w:rsidP="00936D5B">
      <w:pPr>
        <w:rPr>
          <w:rFonts w:hint="eastAsia"/>
        </w:rPr>
      </w:pPr>
      <w:r>
        <w:separator/>
      </w:r>
    </w:p>
  </w:footnote>
  <w:footnote w:type="continuationSeparator" w:id="0">
    <w:p w14:paraId="129BF79C" w14:textId="77777777" w:rsidR="0083242D" w:rsidRDefault="0083242D" w:rsidP="00936D5B">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A87"/>
    <w:rsid w:val="00116A87"/>
    <w:rsid w:val="00335FCE"/>
    <w:rsid w:val="00692BE3"/>
    <w:rsid w:val="00763B66"/>
    <w:rsid w:val="0083242D"/>
    <w:rsid w:val="00916A8B"/>
    <w:rsid w:val="00936D5B"/>
    <w:rsid w:val="00AE5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4078F"/>
  <w15:chartTrackingRefBased/>
  <w15:docId w15:val="{FD9B1329-9BDA-4401-94C5-C0DDB4DCE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35FCE"/>
    <w:rPr>
      <w:color w:val="0563C1" w:themeColor="hyperlink"/>
      <w:u w:val="single"/>
    </w:rPr>
  </w:style>
  <w:style w:type="character" w:styleId="a4">
    <w:name w:val="Unresolved Mention"/>
    <w:basedOn w:val="a0"/>
    <w:uiPriority w:val="99"/>
    <w:semiHidden/>
    <w:unhideWhenUsed/>
    <w:rsid w:val="00335FCE"/>
    <w:rPr>
      <w:color w:val="605E5C"/>
      <w:shd w:val="clear" w:color="auto" w:fill="E1DFDD"/>
    </w:rPr>
  </w:style>
  <w:style w:type="paragraph" w:styleId="a5">
    <w:name w:val="header"/>
    <w:basedOn w:val="a"/>
    <w:link w:val="a6"/>
    <w:uiPriority w:val="99"/>
    <w:unhideWhenUsed/>
    <w:rsid w:val="00936D5B"/>
    <w:pPr>
      <w:tabs>
        <w:tab w:val="center" w:pos="4153"/>
        <w:tab w:val="right" w:pos="8306"/>
      </w:tabs>
      <w:snapToGrid w:val="0"/>
      <w:jc w:val="center"/>
    </w:pPr>
    <w:rPr>
      <w:sz w:val="18"/>
      <w:szCs w:val="18"/>
    </w:rPr>
  </w:style>
  <w:style w:type="character" w:customStyle="1" w:styleId="a6">
    <w:name w:val="页眉 字符"/>
    <w:basedOn w:val="a0"/>
    <w:link w:val="a5"/>
    <w:uiPriority w:val="99"/>
    <w:rsid w:val="00936D5B"/>
    <w:rPr>
      <w:sz w:val="18"/>
      <w:szCs w:val="18"/>
    </w:rPr>
  </w:style>
  <w:style w:type="paragraph" w:styleId="a7">
    <w:name w:val="footer"/>
    <w:basedOn w:val="a"/>
    <w:link w:val="a8"/>
    <w:uiPriority w:val="99"/>
    <w:unhideWhenUsed/>
    <w:rsid w:val="00936D5B"/>
    <w:pPr>
      <w:tabs>
        <w:tab w:val="center" w:pos="4153"/>
        <w:tab w:val="right" w:pos="8306"/>
      </w:tabs>
      <w:snapToGrid w:val="0"/>
      <w:jc w:val="left"/>
    </w:pPr>
    <w:rPr>
      <w:sz w:val="18"/>
      <w:szCs w:val="18"/>
    </w:rPr>
  </w:style>
  <w:style w:type="character" w:customStyle="1" w:styleId="a8">
    <w:name w:val="页脚 字符"/>
    <w:basedOn w:val="a0"/>
    <w:link w:val="a7"/>
    <w:uiPriority w:val="99"/>
    <w:rsid w:val="00936D5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8579999">
      <w:bodyDiv w:val="1"/>
      <w:marLeft w:val="0"/>
      <w:marRight w:val="0"/>
      <w:marTop w:val="0"/>
      <w:marBottom w:val="0"/>
      <w:divBdr>
        <w:top w:val="none" w:sz="0" w:space="0" w:color="auto"/>
        <w:left w:val="none" w:sz="0" w:space="0" w:color="auto"/>
        <w:bottom w:val="none" w:sz="0" w:space="0" w:color="auto"/>
        <w:right w:val="none" w:sz="0" w:space="0" w:color="auto"/>
      </w:divBdr>
      <w:divsChild>
        <w:div w:id="270741318">
          <w:marLeft w:val="0"/>
          <w:marRight w:val="0"/>
          <w:marTop w:val="0"/>
          <w:marBottom w:val="330"/>
          <w:divBdr>
            <w:top w:val="none" w:sz="0" w:space="0" w:color="auto"/>
            <w:left w:val="none" w:sz="0" w:space="0" w:color="auto"/>
            <w:bottom w:val="none" w:sz="0" w:space="0" w:color="auto"/>
            <w:right w:val="none" w:sz="0" w:space="0" w:color="auto"/>
          </w:divBdr>
        </w:div>
      </w:divsChild>
    </w:div>
    <w:div w:id="998197472">
      <w:bodyDiv w:val="1"/>
      <w:marLeft w:val="0"/>
      <w:marRight w:val="0"/>
      <w:marTop w:val="0"/>
      <w:marBottom w:val="0"/>
      <w:divBdr>
        <w:top w:val="none" w:sz="0" w:space="0" w:color="auto"/>
        <w:left w:val="none" w:sz="0" w:space="0" w:color="auto"/>
        <w:bottom w:val="none" w:sz="0" w:space="0" w:color="auto"/>
        <w:right w:val="none" w:sz="0" w:space="0" w:color="auto"/>
      </w:divBdr>
      <w:divsChild>
        <w:div w:id="107894191">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340</Words>
  <Characters>1943</Characters>
  <Application>Microsoft Office Word</Application>
  <DocSecurity>0</DocSecurity>
  <Lines>16</Lines>
  <Paragraphs>4</Paragraphs>
  <ScaleCrop>false</ScaleCrop>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2024-12-11T08:22:00Z</dcterms:created>
  <dcterms:modified xsi:type="dcterms:W3CDTF">2025-01-10T06:36:00Z</dcterms:modified>
</cp:coreProperties>
</file>