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仿宋_GBK" w:hAnsi="方正仿宋_GBK" w:eastAsia="方正仿宋_GBK" w:cs="方正仿宋_GBK"/>
          <w:sz w:val="32"/>
          <w:szCs w:val="32"/>
        </w:rPr>
      </w:pPr>
      <w:bookmarkStart w:id="0" w:name="_GoBack"/>
      <w:r>
        <w:rPr>
          <w:rFonts w:hint="eastAsia" w:ascii="方正小标宋_GBK" w:hAnsi="方正小标宋_GBK" w:eastAsia="方正小标宋_GBK" w:cs="方正小标宋_GBK"/>
          <w:sz w:val="44"/>
          <w:szCs w:val="44"/>
        </w:rPr>
        <w:t>中共中央印发《党史学习教育工作条例》</w:t>
      </w:r>
      <w:bookmarkEnd w:id="0"/>
    </w:p>
    <w:p>
      <w:pPr>
        <w:keepNext w:val="0"/>
        <w:keepLines w:val="0"/>
        <w:pageBreakBefore w:val="0"/>
        <w:widowControl w:val="0"/>
        <w:kinsoku/>
        <w:wordWrap/>
        <w:overflowPunct/>
        <w:topLinePunct w:val="0"/>
        <w:autoSpaceDE/>
        <w:autoSpaceDN/>
        <w:bidi w:val="0"/>
        <w:adjustRightInd w:val="0"/>
        <w:snapToGrid w:val="0"/>
        <w:spacing w:line="3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近日，中共中央印发了《党史学习教育工作条例》（以下简称《条例》），并发出通知，要求各地区各部门认真遵照执行。</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知指出，开展党史学习教育，充分发挥党史以史鉴今、资政育人的作用，是党和国家工作大局中的一件十分重要的工作。《条例》以习近平新时代中国特色社会主义思想为指导，以党章为根本依据，对党史学习教育的领导体制和工作职责、内容、主要形式、保障和监督等作出全面规范，是开展党史学习教育工作的基本遵循。《条例》的制定和实施，对于推动党史学习教育常态化长效化，推动全党全社会学好党史、用好党史，从党的历史中汲取智慧和力量，做到学史明理、学史增信、学史崇德、学史力行，具有重要意义。</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知要求，各级党委（党组）要认真抓好《条例》的学习宣传和贯彻落实，切实履行党史学习教育工作主体责任，加强对党史学习教育工作开展情况的监督检查，确保《条例》各项规定落到实处。各级党组织要认真贯彻《条例》要求，把学习党的创新理论和党史基本内容、党的历史结论、党的历史经验、伟大建党精神贯通起来，把党史学习教育同做好中心工作结合起来，引导党员干部树立正确党史观，把学习成果转化为干事创业的强大动力。各地区各部门在执行《条例》中的重要情况和建议，要及时报告党中央。</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《条例》全文如下。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32"/>
          <w:szCs w:val="32"/>
        </w:rPr>
        <w:t>党史学习教育工作条例</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（2024年1月18日中共中央政治局常委会会议审议批准</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2024年2月5日中共中央发布）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为了推动党史学习教育常态化长效化，推动全党全社会学好党史、用好党史，从党的历史中汲取智慧和力量，弘扬伟大建党精神，传承红色基因，赓续红色血脉，根据《中国共产党章程》，制定本条例。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开展党史学习教育，用党的历史教育人、启迪人、感化人、鼓舞人，是牢记党的初心使命、坚定理想信念、推进自我革命的重要途径，是新时代坚持和发展中国特色社会主义、以中国式现代化全面推进中华民族伟大复兴的必然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党史学习教育工作坚持以马克思列宁主义、毛泽东思想、邓小平理论、“三个代表”重要思想、科学发展观、习近平新时代中国特色社会主义思想为指导，深刻领悟“两个确立”的决定性意义，增强“四个意识”、坚定“四个自信”、做到“两个维护”，用党的奋斗历程和伟大成就鼓舞斗志、指引方向，用党的光荣传统和优良作风坚定信念、凝聚力量，用党的历史经验和实践创造启迪智慧、砥砺品格，推动全党全社会奋进新征程、建功新时代。</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党史学习教育工作的主要任务是：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学史明理。教育引导党员深刻领悟中国共产党为什么能、马克思主义为什么行、中国特色社会主义为什么好等道理，从历史中寻经验、求规律、启智慧，坚定对党的领导的自信，坚定贯彻落实党的创新理论，坚定不移走中国特色社会主义道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学史增信。教育引导党员增强对马克思主义、共产主义的信仰，对中国特色社会主义的信念，对实现中华民族伟大复兴的信心，自觉做共产主义远大理想、中国特色社会主义共同理想的坚定信仰者和忠实践行者。</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（三）学史崇德。教育引导党员涵养高尚道德品质，崇尚对党忠诚的大德、造福人民的公德、严于律己的品德，做到始终忠于党、忠于人民。</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（四）学史力行。教育引导党员坚持在锤炼党性上力行、在为民服务上力行、在推动发展上力行，不断提高政治判断力、政治领悟力、政治执行力，增强斗争本领，把握历史主动。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党史学习教育工作遵循以下原则：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（一）坚持党的全面领导；</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（二）坚持围绕中心、服务大局；</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（三）坚持以史鉴今、资政育人；</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（四）坚持统筹谋划、开拓创新；</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（五）坚持分类指导、精准施策；</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（六）坚持唯物史观和正确党史观。</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党史学习教育工作坚持全面抓与重点抓相统一、覆盖全党与面向社会相贯通。在党员学习教育中，应当突出县处级以上领导干部这个重点。抓好青少年党史学习教育工作。推动党史学习教育进机关、进企事业单位、进城乡社区、进校园、进军营、进新经济组织和新社会组织、进网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第二章 领导体制和工作职责</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党史学习教育工作在党中央集中统一领导下，由中央宣传思想文化工作领导小组负责统筹协调、整体推进、督促落实。</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中央宣传部、中央组织部、中央党史和文献研究院等部门按照职能职责，做好党史学习教育相关工作。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 各级党委（党组）承担党史学习教育工作主体责任，领导本地区本部门本单位开展工作，整合相关资源，统筹各方力量，发挥优势，形成合力。</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基层党组织承担党史学习教育工作直接责任，把党史学习教育融入日常、抓在经常。</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第三章 党史学习教育的内容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 坚持学党史和悟思想相统一，认真学习马克思列宁主义、毛泽东思想、邓小平理论、“三个代表”重要思想、科学发展观、习近平新时代中国特色社会主义思想，学习党坚持把马克思主义基本原理同中国具体实际相结合、同中华优秀传统文化相结合的理论和实践，不断增进对党的创新理论的政治认同、思想认同、理论认同、情感认同。</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面学习领会习近平新时代中国特色社会主义思想，全面系统掌握这一思想的基本观点、科学体系，把握好这一思想的世界观和方法论，坚持好、运用好贯穿其中的立场观点方法，把习近平新时代中国特色社会主义思想转化为坚定理想、锤炼党性和指导实践、推动工作的强大力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 认真学习《关于若干历史问题的决议》、《关于建国以来党的若干历史问题的决议》、《中共中央关于党的百年奋斗重大成就和历史经验的决议》，学习毛泽东同志、邓小平同志、江泽民同志、胡锦涛同志关于党史的重要论述，学习习近平总书记关于党史的重要论述和指示要求，理解和把握党中央关于党史的最新表述、评价和结论，自觉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第十二条 全面系统学习党史，学习党在新民主主义革命时期、社会主义革命和建设时期、改革开放和社会主义现代化建设新时期、中国特色社会主义新时代的历史，学习党的不懈奋斗史、不怕牺牲史、理论探索史、为民造福史、自身建设史，认识和把握党对中国人民、中华民族、马克思主义、人类进步事业、马克思主义政党建设作出的历史性贡献。</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第十三条 学习和运用党在长期奋斗中积累的宝贵历史经验，坚持党的领导，坚持人民至上，坚持理论创新，坚持独立自主，坚持中国道路，坚持胸怀天下，坚持开拓创新，坚持敢于斗争，坚持统一战线，坚持自我革命。</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第十四条 弘扬伟大建党精神，坚持真理、坚守理想，践行初心、担当使命，不怕牺牲、英勇斗争，对党忠诚、不负人民，为强国建设、民族复兴提供精神力量。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第十五条 树立正确党史观，认真学习党史基本著作和权威读本，准确把握党的历史发展的主题主线、主流本质，正确认识党史上的重大事件、重要会议、重要人物，正确对待党在前进道路上经历的失误和曲折，坚决反对和抵制历史虚无主义，让正史成为全党全社会的共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第四章 党史学习教育的主要方式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第十六条 党员应当按照党章和有关党内法规要求，根据自身实际，通过阅读党史著作、开展研讨交流、参加教育培训、参观红色场馆、参加实践活动等形式学习党史。</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第十七条 各级党委（党组）理论学习中心组应当把党史作为集体学习的重要内容，纳入学习计划。</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第十八条 各级党校（行政学院）、干部学院、社会主义学院应当把党史作为干部教育培训的必修课、常修课，充实党史课程，丰富党史教育形式，提高党史教学质量。进修班、培训班等主体班次强化党史学习内容。公务员初任培训、任职培训、在职培训等设置党史课程。团校应当根据实际情况设置党史课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第十九条 基层党组织应当把党史学习教育纳入年度工作计划，通过“三会一课”、主题党日等形式开展党史学习教育，每年至少组织1次以党史为主要内容的学习或者主题党日。在发展党员过程中，教育引导入党积极分子认真学习党史。</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 用好学校思想政治理论课渠道，推进大中小学思想政治教育一体化建设，推动党史进教材、进课堂、进头脑，发挥党史立德树人的重要作用。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第二十一条 用好革命博物馆、纪念馆、党史馆、烈士纪念设施、革命旧址等红色资源，保护利用好革命文物，精心设计展览陈列、红色旅游线路、学习体验线路，加强革命传统教育、爱国主义教育、思想道德教育。</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第二十二条 把党史学习教育融入重大主题宣传，与新中国史、改革开放史、社会主义发展史、中华民族发展史宣传教育结合起来，加强舆论引导，弘扬主旋律，传播正能量。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做好重要节庆日、纪念日和重大党史事件纪念工作，按照党中央有关规定办好已故党和国家领导同志诞辰纪念活动，开展重大党史事件、重要党史人物和烈士纪念活动。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第二十三条 用好图书、报刊、广播、电影、电视等传播媒介，用好文学、影视、音乐、戏剧、美术等艺术形式，充分发挥文献档案、红色书信、革命诗词等教育价值，鼓励各地利用公共空间开展党史学习教育。</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用好互联网技术和新媒体手段，通过党史网站（频道）、网上纪念馆以及微博、微信、短视频、移动客户端等网络平台，打造党史融媒体作品，增强党史学习教育吸引力感染力。</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第二十四条 用好新时代文明实践中心、县级融媒体中心和农家书屋、职工书屋等平台，运用报告会、座谈会、知识竞赛、宣讲活动、读书活动等形式，发挥革命英烈、功勋模范、先进典型、时代楷模的示范引领作用，把党史学习教育融入精神文明创建和群众性文化活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第五章 保障和监督</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第二十五条 党史和文献部门应当发挥党的历史和理论研究专门机构作用，制定党史和文献工作规划，组织开展党史研究、党史著作编写、党史宣传教育、党史资料征集等工作。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各地区各部门各单位应当准确记载本地区本部门本单位党的工作，为党史和文献部门提供资料支持。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第二十六条 加强中共党史党建学一级学科建设，做好人才培养、课程设置、师资队伍建设、科学研究、学术交流等工作。加强党史精品课程建设，建立完善党史精品课程库，利用网络平台、线上课堂等形式，共享优质资源。</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第二十七条 按照政治强、业务精、作风正的原则，建设一支结构合理、专兼结合的高素质党史学习教育工作队伍。大力培养优秀党史人才特别是青年人才，造就一批有影响的党史专家和党史宣讲人才。重视发挥老干部、老战士、老专家、老教师、老模范参与党史学习教育工作的作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第二十八条 各级党委（党组）以及党委宣传部门、党史和文献部门等应当严格落实意识形态工作责任制，严把政治关。正确处理历史和现实、政治和学术、研究和宣传等关系，旗帜鲜明反对历史虚无主义等错误思潮和观点，自觉与丑化党和国家形象、诋毁党和国家领导人、抹黑英雄模范、歪曲党的历史等言行作斗争。坚决反对形式主义、官僚主义，抵制庸俗化、娱乐化，防止“低级红”、“高级黑”。</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第二十九条 党史学习教育工作经费列入本级预算。</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开展党史学习教育，应当坚持勤俭节约，充分利用当地条件就地组织开展相关活动，严禁以学习教育为名变相公款旅游。严禁借学习教育搞不当营商活动，硬性摊派征订辅导读物、音像制品等学习资料。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第三十条 各级党委（党组）应当加强对党史学习教育工作开展情况的监督检查，将其纳入党建工作责任制，纳入领导班子、领导干部目标管理和考核体系，纳入巡视巡察内容。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第三十一条 各级党委（党组）原则上每5年组织开展1次党史学习教育工作情况综合评估，充分运用评估结果，不断改进党史学习教育工作。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对党史学习教育工作中成绩突出的集体和个人，按照有关规定给予表彰奖励。</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违反本条例有关规定的，根据情节轻重，依规依纪依法予以处理、处分。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第三十二条 军队党史学习教育工作规定，由中央军事委员会根据本条例制定。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第三十三条 本条例由中央宣传部、中央组织部、中央党史和文献研究院负责解释。</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第三十四条 本条例自发布之日起施行。</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0BBB35C8"/>
    <w:rsid w:val="79B91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2024-02-26T08:45:00Z</dcterms:created>
  <dc:creator>DELL</dc:creator>
  <cp:lastModifiedBy>DELL</cp:lastModifiedBy>
  <dcterms:modified xsi:type="dcterms:W3CDTF">2024-02-27T03:09:58Z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482DBC7C265E4095B5003A7580DBBB41_12</vt:lpwstr>
  </property>
</Properties>
</file>