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中华人民共和国主席令第十三号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《中华人民共和国爱国主义教育法》已由中华人民共和国第十四届全国人民代表大会常务委员会第六次会议于2023年10月24日通过，现予公布，自2024年1月1日起施行。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中华人民共和国主席 习近平</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2023年10月24日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rPr>
      </w:pPr>
      <w:bookmarkStart w:id="0" w:name="_GoBack"/>
      <w:r>
        <w:rPr>
          <w:rFonts w:hint="eastAsia" w:ascii="方正小标宋_GBK" w:hAnsi="方正小标宋_GBK" w:eastAsia="方正小标宋_GBK" w:cs="方正小标宋_GBK"/>
          <w:sz w:val="32"/>
          <w:szCs w:val="32"/>
        </w:rPr>
        <w:t>中华人民共和国爱国主义教育法</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（2023年10月24日第十四届全国人民代表大会常务委员会第六次会议通过）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目录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第二章　职责任务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第三章　实施措施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第四章　支持保障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第五章　附则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第一条　为了加强新时代爱国主义教育，传承和弘扬爱国主义精神，凝聚全面建设社会主义现代化国家、全面推进中华民族伟大复兴的磅礴力量，根据宪法，制定本法。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第二条　中国是世界上历史最悠久的国家之一，中国各族人民共同创造了光辉灿烂的文化、共同缔造了统一的多民族国家。国家在全体人民中开展爱国主义教育，培育和增进对中华民族和伟大祖国的情感，传承民族精神、增强国家观念，壮大和团结一切爱国力量，使爱国主义成为全体人民的坚定信念、精神力量和自觉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第三条　爱国主义教育应当高举中国特色社会主义伟大旗帜，坚持以马克思列宁主义、毛泽东思想、邓小平理论、“三个代表”重要思想、科学发展观、习近平新时代中国特色社会主义思想为指导，坚持爱国和爱党、爱社会主义相统一，以维护国家统一和民族团结为着力点，把全面建成社会主义现代化强国、实现中华民族伟大复兴作为鲜明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第四条　爱国主义教育坚持中国共产党的领导，健全统一领导、齐抓共管、各方参与、共同推进的工作格局。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第五条　爱国主义教育应当坚持思想引领、文化涵育，教育引导、实践养成，主题鲜明、融入日常，因地制宜、注重实效。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第六条　爱国主义教育的主要内容是：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（一）马克思列宁主义、毛泽东思想、邓小平理论、“三个代表”重要思想、科学发展观、习近平新时代中国特色社会主义思想；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（二）中国共产党史、新中国史、改革开放史、社会主义发展史、中华民族发展史；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（三）中国特色社会主义制度，中国共产党带领人民团结奋斗的重大成就、历史经验和生动实践；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（四）中华优秀传统文化、革命文化、社会主义先进文化；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（五）国旗、国歌、国徽等国家象征和标志；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（六）祖国的壮美河山和历史文化遗产；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（七）宪法和法律，国家统一和民族团结、国家安全和国防等方面的意识和观念；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（八）英雄烈士和先进模范人物的事迹及体现的民族精神、时代精神；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（九）其他富有爱国主义精神的内容。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第七条　国家开展铸牢中华民族共同体意识教育，促进各民族交往交流交融，增进对伟大祖国、中华民族、中华文化、中国共产党、中国特色社会主义的认同，构筑中华民族共有精神家园。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第八条　爱国主义教育应当坚持传承和发展中华优秀传统文化，弘扬社会主义核心价值观，推进中国特色社会主义文化建设，坚定文化自信，建设中华民族现代文明。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第九条　爱国主义教育应当把弘扬爱国主义精神与扩大对外开放结合起来，坚持理性、包容、开放，尊重各国历史特点和文化传统，借鉴吸收人类一切优秀文明成果。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第十条　在每年10月1日中华人民共和国国庆日，国家和社会各方面举行多种形式的庆祝活动，集中开展爱国主义教育。</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lang w:val="en-US" w:eastAsia="zh-CN"/>
        </w:rPr>
        <w:t>第二章　职责任务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第十一条　中央爱国主义教育主管部门负责全国爱国主义教育工作的指导、监督和统筹协调。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中央和国家机关各部门在各自职责范围内，组织开展爱国主义教育工作。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第十二条　地方爱国主义教育主管部门负责本地区爱国主义教育工作的指导、监督和统筹协调。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以上地方人民政府教育行政部门应当加强对学校爱国主义教育的组织、协调、指导和监督。县级以上地方文化和旅游、新闻出版、广播电视、电影、网信、文物等部门和其他有关部门应当在各自职责范围内，开展爱国主义教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中国人民解放军、中国人民武装警察部队依照本法和中央军事委员会的有关规定开展爱国主义教育工作，并充分利用自身资源面向社会开展爱国主义教育。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第十三条　工会、共产主义青年团、妇女联合会、工商业联合会、文学艺术界联合会、作家协会、科学技术协会、归国华侨联合会、台湾同胞联谊会、残疾人联合会、青年联合会和其他群团组织，应当发挥各自优势，面向所联系的领域和群体开展爱国主义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第十四条　国家采取多种形式开展法治宣传教育、国家安全和国防教育，增强公民的法治意识、国家安全和国防观念，引导公民自觉履行维护国家统一和民族团结，维护国家安全、荣誉和利益的义务。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第十五条　国家将爱国主义教育纳入国民教育体系。各级各类学校应当将爱国主义教育贯穿学校教育全过程，办好、讲好思想政治理论课，并将爱国主义教育内容融入各类学科和教材中。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各类学校和其他教育机构应当按照国家规定建立爱国主义教育相关课程联动机制，针对各年龄段学生特点，确定爱国主义教育的重点内容，采取丰富适宜的教学方式，增强爱国主义教育的针对性、系统性和亲和力、感染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第十六条　各级各类学校应当将课堂教学与课外实践和体验相结合，把爱国主义教育内容融入校园文化建设和学校各类主题活动，组织学生参观爱国主义教育基地等场馆设施，参加爱国主义教育校外实践活动。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第十七条　未成年人的父母或者其他监护人应当把热爱祖国融入家庭教育，支持、配合学校开展爱国主义教育教学活动，引导、鼓励未成年人参加爱国主义教育社会活动。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第十八条　国家机关应当加强对公职人员的爱国主义教育，发挥公职人员在忠于国家、为国奉献，维护国家统一、促进民族团结，维护国家安全、荣誉和利益方面的模范带头作用。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第十九条　企业事业单位应当将爱国主义教育列入本单位教育计划，大力弘扬劳模精神、劳动精神、工匠精神，结合经营管理、业务培训、文化体育等活动，开展爱国主义教育。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教育、科技、文化、卫生、体育等事业单位应当大力弘扬科学家精神和专业精神，宣传和培育知识分子、专业技术人员、运动员等胸怀祖国、服务人民、为国争光的爱国情感和爱国行为。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第二十条　基层人民政府和基层群众性自治组织应当把爱国主义教育融入社会主义精神文明建设活动，在市民公约、村规民约中体现爱国主义精神，鼓励和支持开展以爱国主义为主题的群众性文化、体育等活动。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第二十一条　行业协会商会等社会团体应当把爱国主义精神体现在团体章程、行业规范中，根据本团体本行业特点开展爱国主义教育，培育会员的爱国热情和社会担当，发挥会员中公众人物和有社会影响力人士的示范作用。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第二十二条　国家鼓励和支持宗教团体、宗教院校、宗教活动场所开展爱国主义教育，增强宗教教职人员和信教群众的国家意识、公民意识、法治意识和爱国情感，引导宗教与社会主义社会相适应。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第二十三条　国家采取措施开展历史文化教育和“一国两制”实践教育，增强香港特别行政区同胞、澳门特别行政区同胞的爱国精神，自觉维护国家主权、统一和领土完整。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家加强对推进祖国统一方针政策的宣传教育，增强包括台湾同胞在内的全中国人民对完成祖国统一大业神圣职责的认识，依法保护台湾同胞的权利和利益，坚决反对“台独”分裂行径，维护中华民族的根本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国家加强与海外侨胞的交流，做好权益保障和服务工作，增进海外侨胞爱国情怀，弘扬爱国传统。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lang w:val="en-US" w:eastAsia="zh-CN"/>
        </w:rPr>
        <w:t>第三章　实施措施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第二十四条　中央和省级爱国主义教育主管部门应当加强对爱国主义教育工作的统筹，指导推动有关部门和单位创新爱国主义教育方式，充分利用各类爱国主义教育资源和平台载体，推进爱国主义教育有效实施。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第二十五条　县级以上人民政府应当加强对红色资源的保护、管理和利用，发掘具有历史价值、纪念意义的红色资源，推动红色旅游融合发展示范区建设，发挥红色资源教育功能，传承爱国主义精神。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以上人民政府文化和旅游、住房城乡建设、文物等部门应当加强对文物古迹、传统村落、传统技艺等历史文化遗产的保护和利用，发掘所蕴含的爱国主义精神，推进文化和旅游深度融合发展，引导公民在游览观光中领略壮美河山，感受悠久历史和灿烂文化，激发爱国热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第二十六条　爱国主义教育基地应当加强内容建设，丰富展览展示方式，打造精品陈列，为国家机关、企业事业单位、社会组织、公民开展爱国主义教育活动和参观学习提供便利服务，发挥爱国主义教育功能。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各类博物馆、纪念馆、图书馆、科技馆、文化馆、美术馆、新时代文明实践中心等，应当充分利用自身资源和优势，通过宣传展示、体验实践等方式，开展爱国主义教育活动。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第二十七条　国家通过功勋荣誉表彰制度，褒奖在强国建设、民族复兴中做出突出贡献的人士，弘扬以爱国主义为核心的民族精神和以改革创新为核心的时代精神。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第二十八条　在中国人民抗日战争胜利纪念日、烈士纪念日、南京大屠杀死难者国家公祭日和其他重要纪念日，县级以上人民政府应当组织开展纪念活动，举行敬献花篮、瞻仰纪念设施、祭扫烈士墓、公祭等纪念仪式。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第二十九条　在春节、元宵节、清明节、端午节、中秋节和元旦、国际妇女节、国际劳动节、青年节、国际儿童节、中国农民丰收节及其他重要节日，组织开展各具特色的民俗文化活动、纪念庆祝活动，增进家国情怀。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第三十条　组织举办重大庆祝、纪念活动和大型文化体育活动、展览会，应当依法举行庄严、隆重的升挂国旗、奏唱国歌仪式。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依法公开举行宪法宣誓、军人和预备役人员服役宣誓等仪式时，应当在宣誓场所悬挂国旗、奏唱国歌，誓词应当体现爱国主义精神。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第三十一条　广播电台、电视台、报刊出版单位等应当创新宣传报道方式，通过制作、播放、刊登爱国主义题材的优秀作品，开设专题专栏，加强新闻报道，发布公益广告等方式，生动讲好爱国故事，弘扬爱国主义精神。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第三十二条　网络信息服务提供者应当加强网络爱国主义教育内容建设，制作、传播体现爱国主义精神的网络信息和作品，开发、运用新平台新技术新产品，生动开展网上爱国主义教育活动。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lang w:val="en-US" w:eastAsia="zh-CN"/>
        </w:rPr>
        <w:t>第四章　支持保障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第三十三条　国家鼓励和支持企业事业单位、社会组织和公民依法开展爱国主义教育活动。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国家支持开展爱国主义教育理论研究，加强多层次专业人才的教育和培训。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对在爱国主义教育工作中做出突出贡献的单位和个人，按照国家有关规定给予表彰和奖励。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第三十四条　中央爱国主义教育主管部门建立健全爱国主义教育基地的认定、保护、管理制度，制定爱国主义教育基地保护利用规划，加强对爱国主义教育基地保护、管理、利用的指导和监督。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各级人民政府应当加强对爱国主义教育基地的规划、建设和管理，完善免费开放制度和保障机制。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第三十五条　国家鼓励和支持创作爱国主义题材的文学、影视、音乐、舞蹈、戏剧、美术、书法等文艺作品，在优秀文艺作品评选、表彰、展览、展演时突出爱国主义导向。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第三十六条　国家鼓励和支持出版体现爱国主义精神的优秀课外读物，鼓励和支持开发体现爱国主义精神的面向青少年和儿童的动漫、音视频产品等。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第三十七条　任何公民和组织都应当弘扬爱国主义精神，自觉维护国家安全、荣誉和利益，不得有下列行为：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（一）侮辱国旗、国歌、国徽或者其他有损国旗、国歌、国徽尊严的行为；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（二）歪曲、丑化、亵渎、否定英雄烈士事迹和精神；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（三）宣扬、美化、否认侵略战争、侵略行为和屠杀惨案；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（四）侵占、破坏、污损爱国主义教育设施；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（五）法律、行政法规禁止的其他行为。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第三十八条　教育、文化和旅游、退役军人事务、新闻出版、广播电视、电影、网信、文物等部门应当按照法定职责，对违反本法第三十七条规定的行为及时予以制止，造成不良社会影响的，应当责令及时消除影响，并依照有关法律、行政法规的规定予以处罚。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第三十九条　负有爱国主义教育职责的部门、单位不依法履行爱国主义教育职责的，对负有责任的领导人员和直接责任人员，依法给予处分。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lang w:val="en-US" w:eastAsia="zh-CN"/>
        </w:rPr>
        <w:t>第五章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第四十条　本法自2024年1月1日起施行。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FjYzg5ZGNjYjgyMTI0Y2E3MmM2ZWYwMjI3ZWEifQ=="/>
  </w:docVars>
  <w:rsids>
    <w:rsidRoot w:val="00000000"/>
    <w:rsid w:val="6ED41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2023-10-26T02:32:40Z</dcterms:created>
  <dc:creator>DELL</dc:creator>
  <cp:lastModifiedBy>郑家小妮儿</cp:lastModifiedBy>
  <dcterms:modified xsi:type="dcterms:W3CDTF">2023-10-26T02:58:19Z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C803CE12AE47452798BD6DF065BCC935_12</vt:lpwstr>
  </property>
</Properties>
</file>