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04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习近平回信勉励全国特岗教师代表</w:t>
      </w:r>
    </w:p>
    <w:p w14:paraId="65574A85">
      <w:pPr>
        <w:ind w:firstLine="640" w:firstLineChars="200"/>
        <w:jc w:val="left"/>
        <w:rPr>
          <w:rFonts w:hint="eastAsia" w:ascii="方正仿宋_GBK" w:eastAsia="方正仿宋_GBK"/>
          <w:sz w:val="32"/>
          <w:szCs w:val="32"/>
        </w:rPr>
      </w:pPr>
    </w:p>
    <w:p w14:paraId="69769003">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在第四十一个教师节来临之际，中共中央总书记、国家主席、中央军委主席习近平给全国特岗教师代表回信，提出殷切希望，并向全国广大教师和教育工作者致以节日祝贺和诚挚问候。</w:t>
      </w:r>
    </w:p>
    <w:p w14:paraId="5EE664D2">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习近平在回信中说，“特岗计划”实施20年来，广大特岗教师积极投身乡村教育事业，扎根三尺讲台，潜心耕耘、默默奉献，展现了人民教师的情怀和担当。</w:t>
      </w:r>
    </w:p>
    <w:p w14:paraId="579CA009">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教育大计，教师为本。希望你们继续坚守教育初心，不断提高教书育人本领，用心用情呵护引导孩子们健康成长，努力培养出更多德智体美劳全面发展的社会主义建设者和接班人，为推进乡村振兴、建设教育强国作出新的贡献。</w:t>
      </w:r>
    </w:p>
    <w:p w14:paraId="369C5434">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国务院总理李强对做好特岗教师工作作出批示指出，习近平总书记给全国特岗教师代表回信，充分体现了党中央对教师队伍的关心和重视。广大教师和教育工作者要坚持以习近平新时代中国特色社会主义思想为指导，大力弘扬教育家精神，全面落实立德树人根本任务，到祖国和人民最需要的地方传道授业、教书育人，为教育强国建设贡献更大力量。</w:t>
      </w:r>
    </w:p>
    <w:p w14:paraId="7DC2347A">
      <w:pPr>
        <w:ind w:firstLine="640" w:firstLineChars="200"/>
        <w:jc w:val="left"/>
        <w:rPr>
          <w:rFonts w:hint="eastAsia" w:ascii="方正仿宋_GBK" w:eastAsia="方正仿宋_GBK"/>
          <w:sz w:val="32"/>
          <w:szCs w:val="32"/>
        </w:rPr>
      </w:pPr>
      <w:r>
        <w:rPr>
          <w:rFonts w:hint="eastAsia" w:ascii="方正仿宋_GBK" w:eastAsia="方正仿宋_GBK"/>
          <w:sz w:val="32"/>
          <w:szCs w:val="32"/>
        </w:rPr>
        <w:t>农村义务教育阶段学校教师特设岗位计划（简称“特岗计划”），由中央财政设立专项资金，专门用于公开招聘高校毕业生到中西部农村学校任教。“特岗计划”2006年实施以来，累计选聘特岗教师118万人，覆盖22个省份、1000多个县的3万多所农村学校。近日，获得过全国“最美教师”等荣誉的8位全国特岗教师代表给习近平总书记写信，汇报在乡村教育一线工作的情况和体会，表达牢记初心使命、扎根乡村教书育人的决心。</w:t>
      </w:r>
      <w:bookmarkStart w:id="0" w:name="_GoBack"/>
      <w:bookmarkEnd w:id="0"/>
    </w:p>
    <w:p w14:paraId="4C966F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习近平给全国特岗教师代表的回信</w:t>
      </w:r>
    </w:p>
    <w:p w14:paraId="5503814D">
      <w:pPr>
        <w:jc w:val="left"/>
        <w:rPr>
          <w:rFonts w:hint="eastAsia" w:ascii="方正仿宋_GBK" w:eastAsia="方正仿宋_GBK"/>
          <w:sz w:val="32"/>
          <w:szCs w:val="32"/>
        </w:rPr>
      </w:pPr>
      <w:r>
        <w:rPr>
          <w:rFonts w:hint="eastAsia" w:ascii="方正仿宋_GBK" w:eastAsia="方正仿宋_GBK"/>
          <w:sz w:val="32"/>
          <w:szCs w:val="32"/>
        </w:rPr>
        <w:t>全国特岗教师代表：</w:t>
      </w:r>
    </w:p>
    <w:p w14:paraId="04056949">
      <w:pPr>
        <w:ind w:firstLine="640" w:firstLineChars="200"/>
        <w:jc w:val="left"/>
        <w:rPr>
          <w:rFonts w:hint="eastAsia" w:ascii="方正仿宋_GBK" w:eastAsia="方正仿宋_GBK"/>
          <w:sz w:val="32"/>
          <w:szCs w:val="32"/>
        </w:rPr>
      </w:pPr>
      <w:r>
        <w:rPr>
          <w:rFonts w:hint="eastAsia" w:ascii="方正仿宋_GBK" w:eastAsia="方正仿宋_GBK"/>
          <w:sz w:val="32"/>
          <w:szCs w:val="32"/>
        </w:rPr>
        <w:t>来信收悉。“特岗计划”实施20年来，广大特岗教师积极投身乡村教育事业，扎根三尺讲台，潜心耕耘、默默奉献，展现了人民教师的情怀和担当。</w:t>
      </w:r>
    </w:p>
    <w:p w14:paraId="305849FD">
      <w:pPr>
        <w:ind w:firstLine="640" w:firstLineChars="200"/>
        <w:jc w:val="left"/>
        <w:rPr>
          <w:rFonts w:hint="eastAsia" w:ascii="方正仿宋_GBK" w:eastAsia="方正仿宋_GBK"/>
          <w:sz w:val="32"/>
          <w:szCs w:val="32"/>
        </w:rPr>
      </w:pPr>
      <w:r>
        <w:rPr>
          <w:rFonts w:hint="eastAsia" w:ascii="方正仿宋_GBK" w:eastAsia="方正仿宋_GBK"/>
          <w:sz w:val="32"/>
          <w:szCs w:val="32"/>
        </w:rPr>
        <w:t>教育大计，教师为本。希望你们继续坚守教育初心，不断提高教书育人本领，用心用情呵护引导孩子们健康成长，努力培养出更多德智体美劳全面发展的社会主义建设者和接班人，为推进乡村振兴、建设教育强国作出新的贡献。</w:t>
      </w:r>
    </w:p>
    <w:p w14:paraId="66EDFE14">
      <w:pPr>
        <w:ind w:firstLine="640" w:firstLineChars="200"/>
        <w:jc w:val="left"/>
        <w:rPr>
          <w:rFonts w:hint="eastAsia" w:ascii="方正仿宋_GBK" w:eastAsia="方正仿宋_GBK"/>
          <w:sz w:val="32"/>
          <w:szCs w:val="32"/>
        </w:rPr>
      </w:pPr>
      <w:r>
        <w:rPr>
          <w:rFonts w:hint="eastAsia" w:ascii="方正仿宋_GBK" w:eastAsia="方正仿宋_GBK"/>
          <w:sz w:val="32"/>
          <w:szCs w:val="32"/>
        </w:rPr>
        <w:t>教师节即将来临，向全国广大教师和教育工作者致以节日祝贺和诚挚问候！</w:t>
      </w:r>
    </w:p>
    <w:p w14:paraId="1FB4F8CF">
      <w:pPr>
        <w:ind w:firstLine="6720" w:firstLineChars="2100"/>
        <w:jc w:val="both"/>
        <w:rPr>
          <w:rFonts w:hint="eastAsia" w:ascii="方正仿宋_GBK" w:eastAsia="方正仿宋_GBK"/>
          <w:sz w:val="32"/>
          <w:szCs w:val="32"/>
        </w:rPr>
      </w:pPr>
      <w:r>
        <w:rPr>
          <w:rFonts w:hint="eastAsia" w:ascii="方正仿宋_GBK" w:eastAsia="方正仿宋_GBK"/>
          <w:sz w:val="32"/>
          <w:szCs w:val="32"/>
        </w:rPr>
        <w:t>习近平</w:t>
      </w:r>
    </w:p>
    <w:p w14:paraId="7D48349D">
      <w:pPr>
        <w:ind w:firstLine="640" w:firstLineChars="200"/>
        <w:jc w:val="right"/>
        <w:rPr>
          <w:rFonts w:hint="eastAsia" w:ascii="方正仿宋_GBK" w:eastAsia="方正仿宋_GBK"/>
          <w:sz w:val="32"/>
          <w:szCs w:val="32"/>
        </w:rPr>
      </w:pPr>
      <w:r>
        <w:rPr>
          <w:rFonts w:hint="eastAsia" w:ascii="方正仿宋_GBK" w:eastAsia="方正仿宋_GBK"/>
          <w:sz w:val="32"/>
          <w:szCs w:val="32"/>
        </w:rPr>
        <w:t>2025年9月8日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30A9DB5-F232-49E2-955A-39F2639920B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embedRegular r:id="rId2" w:fontKey="{7CD39607-F304-453B-AD86-1E3E628337CB}"/>
  </w:font>
  <w:font w:name="方正公文小标宋">
    <w:panose1 w:val="02000500000000000000"/>
    <w:charset w:val="86"/>
    <w:family w:val="auto"/>
    <w:pitch w:val="default"/>
    <w:sig w:usb0="A00002BF" w:usb1="38CF7CFA" w:usb2="00000016" w:usb3="00000000" w:csb0="00040001" w:csb1="00000000"/>
    <w:embedRegular r:id="rId3" w:fontKey="{118A7A2E-A41F-40C1-8FBF-39C289D25BD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182B6F05"/>
    <w:rsid w:val="2B54259B"/>
    <w:rsid w:val="2DB15421"/>
    <w:rsid w:val="43BF68F3"/>
    <w:rsid w:val="619E1C26"/>
    <w:rsid w:val="64E66B52"/>
    <w:rsid w:val="71CF7BDA"/>
    <w:rsid w:val="76840E3B"/>
    <w:rsid w:val="7EEF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979</Words>
  <Characters>981</Characters>
  <Lines>19</Lines>
  <Paragraphs>5</Paragraphs>
  <TotalTime>16</TotalTime>
  <ScaleCrop>false</ScaleCrop>
  <LinksUpToDate>false</LinksUpToDate>
  <CharactersWithSpaces>981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2025-09-12T01:42:54Z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AE929CE08D3D48139501078165F1ACBD_12</vt:lpwstr>
  </property>
</Properties>
</file>