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DC93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中共中央关于制定国民经济和社会发展第十五个五年规划的建议</w:t>
      </w:r>
    </w:p>
    <w:p w14:paraId="04DB8F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32A9AE8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（2025年10月23日中国共产党第二十届中央委员会第四次全体会议通过）</w:t>
      </w:r>
    </w:p>
    <w:p w14:paraId="7F9D28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中国共产党第二十届中央委员会第四次全体会议深入分析国际国内形势，就制定国民经济和社会发展“十五五”规划提出以下建议。</w:t>
      </w:r>
      <w:bookmarkStart w:id="0" w:name="_GoBack"/>
      <w:bookmarkEnd w:id="0"/>
    </w:p>
    <w:p w14:paraId="3A74DF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一、“十五五”时期是基本实现社会主义现代化的关键时期</w:t>
      </w:r>
    </w:p>
    <w:p w14:paraId="3F4AF80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十四五”时期我国发展取得重大成就。“十四五”时期我国发展历程极不寻常、极不平凡。面对错综复杂的国际形势和艰巨繁重的国内改革发展稳定任务，以习近平同志为核心的党中央团结带领全党全国各族人民，迎难而上、砥砺前行，经受住世纪疫情严重冲击，有效应对一系列重大风险挑战，推动党和国家事业取得新的重大成就。经济运行稳中有进，高质量发展扎实推进；科技创新成果丰硕，新质生产力稳步发展；全面深化改革进一步推进，高水平对外开放不断扩大；全过程人民民主深入发展，全面依法治国有效实施；文化事业和文化产业蓬勃发展，精神文化产品丰富多彩；民生保障扎实稳固，脱贫攻坚成果巩固拓展；绿色低碳转型步伐加快，生态环境质量持续改善；国家安全能力有效提升，社会治理效能增强，社会大局保持稳定；国防和军队建设取得重大进展；“一国两制”实践深入推进；中国特色大国外交全面拓展；全面从严治党成效显著，反腐败斗争纵深推进，党的创造力、凝聚力、战斗力明显提高。我国经济实力、科技实力、综合国力跃上新台阶，中国式现代化迈出新的坚实步伐，第二个百年奋斗目标新征程实现良好开局。这些重大成就的取得，根本在于以习近平同志为核心的党中央领航掌舵，在于习近平新时代中国特色社会主义思想科学指引。</w:t>
      </w:r>
    </w:p>
    <w:p w14:paraId="27CF32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十五五”时期在基本实现社会主义现代化进程中具有承前启后的重要地位。实现社会主义现代化是一个阶梯式递进、不断发展进步的历史过程，需要不懈努力、接续奋斗。“十五五”时期是基本实现社会主义现代化夯实基础、全面发力的关键时期，要巩固拓展优势、破除瓶颈制约、补强短板弱项，在激烈国际竞争中赢得战略主动，推动事关中国式现代化全局的战略任务取得重大突破，为基本实现社会主义现代化奠定更加坚实的基础。</w:t>
      </w:r>
    </w:p>
    <w:p w14:paraId="6BF8403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十五五”时期我国发展环境面临深刻复杂变化。大国关系牵动国际形势，国际形势演变深刻影响国内发展，我国发展处于战略机遇和风险挑战并存、不确定难预料因素增多的时期。从国际看，世界百年变局加速演进，国际力量对比深刻调整，新一轮科技革命和产业变革加速突破，我国具备主动运筹国际空间、塑造外部环境的诸多有利因素。同时，世界变乱交织、动荡加剧，地缘冲突易发多发；单边主义、保护主义抬头，霸权主义和强权政治威胁上升，国际经济贸易秩序遇到严峻挑战，世界经济增长动能不足；大国博弈更加复杂激烈。从国内看，我国经济基础稳、优势多、韧性强、潜能大，长期向好的支撑条件和基本趋势没有变，中国特色社会主义制度优势、超大规模市场优势、完整产业体系优势、丰富人才资源优势更加彰显。同时，发展不平衡不充分问题仍然突出；有效需求不足，国内大循环存在卡点堵点；新旧动能转换任务艰巨；农业农村现代化相对滞后；就业和居民收入增长压力较大，民生保障存在短板弱项；人口结构变化给经济发展、社会治理等提出新课题；重点领域还有风险隐患。</w:t>
      </w:r>
    </w:p>
    <w:p w14:paraId="318BAA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变局蕴含机遇，挑战激发斗志。全党要深刻领悟“两个确立”的决定性意义，增强“四个意识”、坚定“四个自信”、做到“两个维护”，保持战略定力，增强必胜信心，积极识变应变求变，敢于斗争、善于斗争，勇于面对风高浪急甚至惊涛骇浪的重大考验，以历史主动精神克难关、战风险、迎挑战，集中力量办好自己的事，续写经济快速发展和社会长期稳定两大奇迹新篇章，奋力开创中国式现代化建设新局面。</w:t>
      </w:r>
    </w:p>
    <w:p w14:paraId="16418C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二、“十五五”时期经济社会发展的指导方针和主要目标</w:t>
      </w:r>
    </w:p>
    <w:p w14:paraId="4A867F6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十五五”时期经济社会发展的指导思想。坚持马克思列宁主义、毛泽东思想、邓小平理论、“三个代表”重要思想、科学发展观，全面贯彻习近平新时代中国特色社会主义思想，深入贯彻党的二十大和二十届历次全会精神，围绕全面建成社会主义现代化强国、实现第二个百年奋斗目标，以中国式现代化全面推进中华民族伟大复兴，统筹推进“五位一体”总体布局，协调推进“四个全面”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0ABDF07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（5）“十五五”时期经济社会发展必须遵循的原则。</w:t>
      </w:r>
    </w:p>
    <w:p w14:paraId="454C39E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——坚持党的全面领导。坚决维护党中央权威和集中统一领导，提高党把方向、谋大局、定政策、促改革能力，把党的领导贯穿经济社会发展各方面全过程，为我国社会主义现代化建设提供根本保证。</w:t>
      </w:r>
    </w:p>
    <w:p w14:paraId="4EC52E4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人民至上。尊重人民主体地位，紧紧依靠人民，维护人民根本利益，促进社会公平正义，注重在发展中保障和改善民生，在满足民生需求中拓展发展空间，推动经济和社会协调发展、物质文明和精神文明相得益彰，让现代化建设成果更多更公平惠及全体人民。</w:t>
      </w:r>
    </w:p>
    <w:p w14:paraId="59FA8E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高质量发展。以新发展理念引领发展，因地制宜发展新质生产力，做强国内大循环，畅通国内国际双循环，统筹扩大内需和深化供给侧结构性改革，加快培育新动能，促进经济结构优化升级，做优增量、盘活存量，推动经济持续健康发展和社会全面进步。</w:t>
      </w:r>
    </w:p>
    <w:p w14:paraId="0E0A054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全面深化改革。聚焦制约高质量发展的体制机制障碍，推进深层次改革，扩大高水平开放，推动生产关系和生产力、上层建筑和经济基础、国家治理和社会发展更好相适应，持续增强发展动力和社会活力。</w:t>
      </w:r>
    </w:p>
    <w:p w14:paraId="48B3CC9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有效市场和有为政府相结合。充分发挥市场在资源配置中的决定性作用，更好发挥政府作用，构建统一、开放、竞争、有序的市场体系，建设法治经济、信用经济，打造市场化法治化国际化一流营商环境，形成既“放得活”又“管得好”的经济秩序。</w:t>
      </w:r>
    </w:p>
    <w:p w14:paraId="46796B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——坚持统筹发展和安全。在发展中固安全，在安全中谋发展，强化底线思维，有效防范化解各类风险，增强经济和社会韧性，以新安全格局保障新发展格局。</w:t>
      </w:r>
    </w:p>
    <w:p w14:paraId="2D6C14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（6）“十五五”时期经济社会发展的主要目标。</w:t>
      </w:r>
    </w:p>
    <w:p w14:paraId="229A42C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高质量发展取得显著成效。经济增长保持在合理区间，全要素生产率稳步提升，居民消费率明显提高，内需拉动经济增长主动力作用持续增强，经济增长潜力得到充分释放，全国统一大市场建设纵深推进，超大规模市场优势持续显现，新型工业化、信息化、城镇化、农业现代化取得重大进展，发展新质生产力、构建新发展格局、建设现代化经济体系取得重大突破。</w:t>
      </w:r>
    </w:p>
    <w:p w14:paraId="04CF49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科技自立自强水平大幅提高。国家创新体系整体效能显著提升，教育科技人才一体发展格局基本形成，基础研究和原始创新能力显著增强，重点领域关键核心技术快速突破，并跑领跑领域明显增多，科技创新和产业创新深度融合，创新驱动作用明显增强。</w:t>
      </w:r>
    </w:p>
    <w:p w14:paraId="102DD5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进一步全面深化改革取得新突破。国家治理体系和治理能力现代化深入推进，社会主义市场经济体制更加完善，高水平对外开放体制机制更加健全，全过程人民民主制度化、规范化、程序化水平进一步提高，社会主义法治国家建设达到更高水平。</w:t>
      </w:r>
    </w:p>
    <w:p w14:paraId="27A38EF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社会文明程度明显提升。文化自信更加坚定，主流思想舆论不断巩固壮大，社会主义核心价值观广泛践行，全民族文化创新创造活力不断激发，人民精神文化生活更加丰富，中华民族凝聚力和中华文化影响力显著增强，国家软实力持续提高。</w:t>
      </w:r>
    </w:p>
    <w:p w14:paraId="1FFBDF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人民生活品质不断提高。高质量充分就业取得新进展，居民收入增长和经济增长同步、劳动报酬提高和劳动生产率提高同步，分配结构得到优化，中等收入群体持续扩大，社会保障制度更加优化更可持续，基本公共服务均等化水平明显提升。</w:t>
      </w:r>
    </w:p>
    <w:p w14:paraId="636515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——美丽中国建设取得新的重大进展。绿色生产生活方式基本形成，碳达峰目标如期实现，清洁低碳安全高效的新型能源体系初步建成，主要污染物排放总量持续减少，生态系统多样性稳定性持续性不断提升。</w:t>
      </w:r>
    </w:p>
    <w:p w14:paraId="68FE250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——国家安全屏障更加巩固。国家安全体系和能力进一步加强，重点领域风险得到有效防范化解，社会治理和公共安全治理水平明显提高，建军一百年奋斗目标如期实现，更高水平平安中国建设扎实推进。</w:t>
      </w:r>
    </w:p>
    <w:p w14:paraId="48BAB8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在此基础上再奋斗五年，到二〇三五年实现我国经济实力、科技实力、国防实力、综合国力和国际影响力大幅跃升，人均国内生产总值达到中等发达国家水平，人民生活更加幸福美好，基本实现社会主义现代化。</w:t>
      </w:r>
    </w:p>
    <w:p w14:paraId="046321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三、建设现代化产业体系，巩固壮大实体经济根基</w:t>
      </w:r>
    </w:p>
    <w:p w14:paraId="00026D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现代化产业体系是中国式现代化的物质技术基础。坚持把发展经济的着力点放在实体经济上，坚持智能化、绿色化、融合化方向，加快建设制造强国、质量强国、航天强国、交通强国、网络强国，保持制造业合理比重，构建以先进制造业为骨干的现代化产业体系。</w:t>
      </w:r>
    </w:p>
    <w:p w14:paraId="34EFCF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优化提升传统产业。推动重点产业提质升级，巩固提升矿业、冶金、化工、轻工、纺织、机械、船舶、建筑等产业在全球产业分工中的地位和竞争力。提升产业链自主可控水平，强化产业基础再造和重大技术装备攻关，滚动实施制造业重点产业链高质量发展行动，发展先进制造业集群。推动技术改造升级，促进制造业数智化转型，发展智能制造、绿色制造、服务型制造，加快产业模式和企业组织形态变革。增强质量技术基础能力，强化标准引领、提升国际化水平，加强品牌建设。优化产业布局，促进重点产业在国内有序转移。</w:t>
      </w:r>
    </w:p>
    <w:p w14:paraId="44F094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培育壮大新兴产业和未来产业。着力打造新兴支柱产业。实施产业创新工程，一体推进创新设施建设、技术研究开发、产品迭代升级，加快新能源、新材料、航空航天、低空经济等战略性新兴产业集群发展。完善产业生态，实施新技术新产品新场景大规模应用示范行动，加快新兴产业规模化发展。</w:t>
      </w:r>
    </w:p>
    <w:p w14:paraId="6CA3C20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前瞻布局未来产业，探索多元技术路线、典型应用场景、可行商业模式、市场监管规则，推动量子科技、生物制造、氢能和核聚变能、脑机接口、具身智能、第六代移动通信等成为新的经济增长点。创新监管方式，发展创业投资，建立未来产业投入增长和风险分担机制。促进中小企业专精特新发展，培育独角兽企业。</w:t>
      </w:r>
    </w:p>
    <w:p w14:paraId="4424D8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促进服务业优质高效发展。实施服务业扩能提质行动，扩大服务业开放，深化监管改革，完善支持政策体系，扩大优质经营主体，分领域推进生产性服务业向专业化和价值链高端延伸，促进生活性服务业高品质、多样化、便利化发展。提高现代服务业与先进制造业、现代农业融合发展水平，推进服务业数智化。加强服务标准和质量品牌建设。健全服务业统计监测体系。</w:t>
      </w:r>
    </w:p>
    <w:p w14:paraId="3E92C9E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10）构建现代化基础设施体系。加强基础设施统筹规划，优化布局结构，促进集成融合，提升安全韧性和运营可持续性。适度超前建设新型基础设施，推进信息通信网络、全国一体化算力网、重大科技基础设施等建设和集约高效利用，推进传统基础设施更新和数智化改造。完善现代化综合交通运输体系，加强跨区域统筹布局、跨方式一体衔接，强化薄弱地区覆盖和通达保障。健全多元化、韧性强的国际运输通道体系。优化能源骨干通道布局，加力建设新型能源基础设施。加快建设现代化水网，增强洪涝灾害防御、水资源统筹调配、城乡供水保障能力。推进城市平急两用公共基础设施建设。</w:t>
      </w:r>
    </w:p>
    <w:p w14:paraId="3DF007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四、加快高水平科技自立自强，引领发展新质生产力</w:t>
      </w:r>
    </w:p>
    <w:p w14:paraId="6E393D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国式现代化要靠科技现代化作支撑。抓住新一轮科技革命和产业变革历史机遇，统筹教育强国、科技强国、人才强国建设，提升国家创新体系整体效能，全面增强自主创新能力，抢占科技发展制高点，不断催生新质生产力。</w:t>
      </w:r>
    </w:p>
    <w:p w14:paraId="3B1440A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11）加强原始创新和关键核心技术攻关。完善新型举国体制，采取超常规措施，全链条推动集成电路、工业母机、高端仪器、基础软件、先进材料、生物制造等重点领域关键核心技术攻关取得决定性突破。突出国家战略需求，部署实施一批国家重大科技任务。加强基础研究战略性、前瞻性、体系化布局，提高基础研究投入比重，加大长期稳定支持。强化科学研究、技术开发原始创新导向，优化有利于原创性、颠覆性创新的环境，产出更多标志性原创成果。</w:t>
      </w:r>
    </w:p>
    <w:p w14:paraId="2386F4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12）推动科技创新和产业创新深度融合。统筹国家战略科技力量建设，增强体系化攻关能力。强化科技基础条件自主保障，统筹科技创新平台基地建设。完善区域创新体系，布局建设区域科技创新中心和产业科技创新高地，强化国际科技创新中心策源功能。加快重大科技成果高效转化应用，布局建设概念验证、中试验证平台，加大应用场景建设和开放力度，加强知识产权保护和运用。营造具有全球竞争力的开放创新生态。支持青年科技人才创新创业。加强科学技术普及，培育创新文化，弘扬科学家精神。加强科技法治、伦理、诚信、安全建设。</w:t>
      </w:r>
    </w:p>
    <w:p w14:paraId="461965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强化企业科技创新主体地位，推动创新资源向企业集聚，支持企业牵头组建创新联合体、更多承担国家科技攻关任务，鼓励企业加大基础研究投入，促进创新链产业链资金链人才链深度融合。培育壮大科技领军企业，支持高新技术企业和科技型中小企业发展，提高企业研发费用加计扣除比例。加大政府采购自主创新产品力度。</w:t>
      </w:r>
    </w:p>
    <w:p w14:paraId="2096B6E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13）一体推进教育科技人才发展。建立健全一体推进的协调机制，强化规划衔接、政策协同、资源统筹、评价联动，促进科技自主创新和人才自主培养良性互动，建设具有全球影响力的教育中心、科学中心、人才中心。围绕科技创新、产业发展和国家战略需求协同育人，优化高校布局、分类推进改革、统筹学科设置，深入推进“双一流”高校和国家交叉学科中心建设，强化科研机构、创新平台、企业、科技计划人才集聚培养功能，培育拔尖创新人才。加快建设国家战略人才力量，培养造就更多战略科学家、科技领军人才、卓越工程师、大国工匠、高技能人才等各类人才。加强人才协作，优化人才结构，促进人才区域协调发展。以创新能力、质量、实效、贡献为评价导向，深化项目评审、机构评估、人才评价、收入分配改革，畅通高校、科研院所、企业人才交流通道，激发创新创造动力活力。深化国际交流合作，建立高技术人才移民制度，引育世界优秀人才。</w:t>
      </w:r>
    </w:p>
    <w:p w14:paraId="388182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14）深入推进数字中国建设。健全数据要素基础制度，建设开放共享安全的全国一体化数据市场，深化数据资源开发利用。促进实体经济和数字经济深度融合，实施工业互联网创新发展工程。加快人工智能等数智技术创新，突破基础理论和核心技术，强化算力、算法、数据等高效供给。全面实施“人工智能+”行动，以人工智能引领科研范式变革，加强人工智能同产业发展、文化建设、民生保障、社会治理相结合，抢占人工智能产业应用制高点，全方位赋能千行百业。加强人工智能治理，完善相关法律法规、政策制度、应用规范、伦理准则。完善监管，推动平台经济创新和健康发展。</w:t>
      </w:r>
    </w:p>
    <w:p w14:paraId="0117A4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五、建设强大国内市场，加快构建新发展格局</w:t>
      </w:r>
    </w:p>
    <w:p w14:paraId="5A0B1F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强大国内市场是中国式现代化的战略依托。坚持扩大内需这个战略基点，坚持惠民生和促消费、投资于物和投资于人紧密结合，以新需求引领新供给，以新供给创造新需求，促进消费和投资、供给和需求良性互动，增强国内大循环内生动力和可靠性。</w:t>
      </w:r>
    </w:p>
    <w:p w14:paraId="722C05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15）大力提振消费。深入实施提振消费专项行动。统筹促就业、增收入、稳预期，合理提高公共服务支出占财政支出比重，增强居民消费能力。扩大优质消费品和服务供给。以放宽准入、业态融合为重点扩大服务消费，强化品牌引领、标准升级、新技术应用，推动商品消费扩容升级，打造一批带动面广、显示度高的消费新场景。培育国际消费中心城市，拓展入境消费。加大直达消费者的普惠政策力度，增加政府资金用于民生保障支出。完善促进消费制度机制，清理汽车、住房等消费不合理限制性措施，建立健全适应消费新业态新模式新场景的管理办法，落实带薪错峰休假。强化消费者权益保护。</w:t>
      </w:r>
    </w:p>
    <w:p w14:paraId="5C2CBA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16）扩大有效投资。保持投资合理增长，提高投资效益。优化政府投资结构，提高民生类政府投资比重，高质量推进国家重大战略实施和重点领域安全能力项目建设。适应人口结构变化和流动趋势，完善基础设施和公共服务设施布局，加强人力资源开发和人的全面发展投资。统筹用好各类政府投资，在工作基础较好的地方探索编制全口径政府投资计划。加强政府投资全过程管理。深化投资审批制度改革，进一步明确中央和地方投资方向和重点。加强谋划论证，实施一批重大标志性工程项目。完善民营企业参与重大项目建设长效机制，发挥政府投资基金引导带动作用，激发民间投资活力、提高民间投资比重，增强市场主导的有效投资增长动力。</w:t>
      </w:r>
    </w:p>
    <w:p w14:paraId="516F4C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17）坚决破除阻碍全国统一大市场建设卡点堵点。统一市场基础制度规则，完善产权保护、市场准入、信息披露、社会信用、兼并重组、市场退出等制度，消除要素获取、资质认定、招标投标、政府采购等方面壁垒，规范地方政府经济促进行为，破除地方保护和市场分割。综合整治“内卷式”竞争。统一市场监管执法，加强质量监管，完善行政裁量权基准制度，强化反垄断和反不正当竞争执法司法，形成优质优价、良性竞争的市场秩序。健全一体衔接的流通规则和标准，高标准联通市场设施，降低全社会物流成本。完善有利于统一大市场建设的统计、财税、考核制度，优化企业总部和分支机构、生产地和消费地利益分享。</w:t>
      </w:r>
    </w:p>
    <w:p w14:paraId="6595F6B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六、加快构建高水平社会主义市场经济体制，增强高质量发展动力</w:t>
      </w:r>
    </w:p>
    <w:p w14:paraId="458B9EC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高水平社会主义市场经济体制是中国式现代化的重要保障。坚持和完善社会主义基本经济制度，更好发挥经济体制改革牵引作用，完善宏观经济治理体系，确保高质量发展行稳致远。</w:t>
      </w:r>
    </w:p>
    <w:p w14:paraId="5ED523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18）充分激发各类经营主体活力。坚持和落实“两个毫不动摇”，促进各种所有制经济优势互补、共同发展。深化国资国企改革，做强做优做大国有企业和国有资本，推进国有经济布局优化和结构调整，增强国有企业核心功能、提升核心竞争力。落实民营经济促进法，从法律和制度上保障平等使用生产要素、公平参与市场竞争、有效保护合法权益，发展壮大民营经济。支持中小企业和个体工商户发展，推动大中小企业协同融通发展。强化产权执法司法保护，加强对查封、扣押、冻结等强制措施的司法监督。完善中国特色现代企业制度，弘扬企业家精神，加快建设更多世界一流企业。</w:t>
      </w:r>
    </w:p>
    <w:p w14:paraId="15B9F8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19）加快完善要素市场化配置体制机制。促进各类要素资源高效配置，建立健全城乡统一的建设用地市场、功能完善的资本市场、流动顺畅的劳动力市场、转化高效的技术市场。编制宏观资产负债表，全面摸清存量资源资产底数，优化资产负债结构。完善并购、破产、置换等政策，盘活用好低效用地、闲置房产、存量基础设施。完善工商业用地使用权续期法律法规，依法稳妥推进续期工作。推进全国行政事业单位存量国有资产盘活共享。推动司法判决执行与破产制度有机衔接，依法有效盘活被查封冻结财产。</w:t>
      </w:r>
    </w:p>
    <w:p w14:paraId="1BE1021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提升宏观经济治理效能。强化国家发展规划战略导向作用，加强财政、货币政策协同，发挥好产业、价格、就业、消费、投资、贸易、区域、环保、监管等政策作用，促进形成更多由内需主导、消费拉动、内生增长的经济发展模式。强化逆周期和跨周期调节，实施更加积极的宏观政策，持续稳增长、稳就业、稳预期。增强宏观政策取向一致性，强化政策实施效果评价，健全预期管理机制，优化高质量发展综合绩效考核。</w:t>
      </w:r>
    </w:p>
    <w:p w14:paraId="57E999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发挥积极财政政策作用，增强财政可持续性。加强财政科学管理，加强财政资源和预算统筹，强化国家重大战略任务和基本民生财力保障。深化零基预算改革，统一预算分配权，优化财政支出结构，加强预算绩效管理。完善地方税、直接税体系，健全经营所得、资本所得、财产所得税收政策，规范税收优惠政策，保持合理的宏观税负水平。适当加强中央事权、提高中央财政支出比重。增加地方自主财力。加强财会监督。加快构建同高质量发展相适应的政府债务管理长效机制。</w:t>
      </w:r>
    </w:p>
    <w:p w14:paraId="128ED2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加快建设金融强国。完善中央银行制度，构建科学稳健的货币政策体系和覆盖全面的宏观审慎管理体系，畅通货币政策传导机制。大力发展科技金融、绿色金融、普惠金融、养老金融、数字金融。提高资本市场制度包容性、适应性，健全投资和融资相协调的资本市场功能。积极发展股权、债券等直接融资，稳步发展期货、衍生品和资产证券化。优化金融机构体系，推动各类金融机构专注主业、完善治理、错位发展。建设安全高效的金融基础设施。稳步发展数字人民币。加快建设上海国际金融中心。全面加强金融监管，强化央地监管协同，丰富风险处置资源和手段，构建风险防范化解体系，保障金融稳健运行。</w:t>
      </w:r>
    </w:p>
    <w:p w14:paraId="2006E7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七、扩大高水平对外开放，开创合作共赢新局面</w:t>
      </w:r>
    </w:p>
    <w:p w14:paraId="0776E49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坚持开放合作、互利共赢是中国式现代化的必然要求。稳步扩大制度型开放，维护多边贸易体制，拓展国际循环，以开放促改革促发展，与世界各国共享机遇、共同发展。</w:t>
      </w:r>
    </w:p>
    <w:p w14:paraId="4755E3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21）积极扩大自主开放。对接国际高标准经贸规则，以服务业为重点扩大市场准入和开放领域，扩大单边开放领域和区域。加快推进区域和双边贸易投资协定进程，扩大高标准自由贸易区网络。优化区域开放布局，打造形态多样的开放高地。实施自由贸易试验区提升战略，高标准建设海南自由贸易港。统筹布局建设科技创新、服务贸易、产业发展等重大开放合作平台。推进人民币国际化，提升资本项目开放水平，建设自主可控的人民币跨境支付体系。推进全球经济金融治理改革，推动构建和维护公平公正、开放包容、合作共赢的国际经济秩序。</w:t>
      </w:r>
    </w:p>
    <w:p w14:paraId="62DBEA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22）推动贸易创新发展。促进外贸提质增效，加快建设贸易强国。推动市场多元化和内外贸一体化，优化升级货物贸易，拓展中间品贸易、绿色贸易，推动进出口平衡发展。大力发展服务贸易，鼓励服务出口，完善跨境服务贸易负面清单管理制度，提升服务贸易标准化水平。创新发展数字贸易，有序扩大数字领域开放。提升贸易促进平台功能，支持跨境电商等新业态新模式发展。完善出口管制和安全审查机制。</w:t>
      </w:r>
    </w:p>
    <w:p w14:paraId="2ED09F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23）拓展双向投资合作空间。塑造吸引外资新优势，落实好“准入又准营”，缩减外资准入负面清单，促进外资境内再投资。健全外商投资服务保障体系，全面落实国民待遇，推进数据高效便利安全跨境流动，营造透明稳定可预期的制度环境。有效实施对外投资管理，健全海外综合服务体系，促进贸易投资一体化，引导产业链供应链合理有序跨境布局。</w:t>
      </w:r>
    </w:p>
    <w:p w14:paraId="144CCA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24）高质量共建“一带一路”。加强与共建国家战略对接，强化合作规划统筹管理。深化基础设施“硬联通”、规则标准“软联通”、同共建国家人民“心联通”，完善立体互联互通网络布局，统筹推进重大标志性工程和“小而美”民生项目建设。提升中欧（亚）班列发展水平。加快西部陆海新通道建设。深化贸易、投资、产业、人文务实合作，拓展绿色发展、人工智能、数字经济、卫生健康、旅游、农业等领域合作新空间。完善多元化、可持续、风险可控的投融资体系。加强海外利益保护。</w:t>
      </w:r>
    </w:p>
    <w:p w14:paraId="62DAC6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八、加快农业农村现代化，扎实推进乡村全面振兴</w:t>
      </w:r>
    </w:p>
    <w:p w14:paraId="74BE7A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农业农村现代化关系中国式现代化全局和成色。坚持把解决好“三农”问题作为全党工作重中之重，促进城乡融合发展，持续巩固拓展脱贫攻坚成果，推动农村基本具备现代生活条件，加快建设农业强国。</w:t>
      </w:r>
    </w:p>
    <w:p w14:paraId="3D701A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25）提升农业综合生产能力和质量效益。坚持产量产能、生产生态、增产增收一起抓，统筹发展科技农业、绿色农业、质量农业、品牌农业，把农业建成现代化大产业。加力实施新一轮千亿斤粮食产能提升行动，增强粮食等重要农产品供给保障能力。严守耕地红线，严格占补平衡管理，统筹农用地布局优化。高质量推进高标准农田建设，加强黑土地保护和盐碱地综合利用，提升耕地质量。深入实施种业振兴行动，推进高端智能、丘陵山区适用农机装备研发应用，促进良田良种良机良法集成增效。坚持农林牧渔并举，发展现代设施农业，构建多元化食物供给体系。发展林下经济，壮大林草产业。稳定土地承包关系，稳步推进二轮承包到期后再延长三十年试点。发展农业适度规模经营，提高新型农业经营主体发展质量，完善便捷高效的农业社会化服务体系，促进小农户和现代农业发展有机衔接。</w:t>
      </w:r>
    </w:p>
    <w:p w14:paraId="65A73B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26）推进宜居宜业和美乡村建设。学习运用“千万工程”经验，因地制宜完善乡村建设实施机制，分类有序、片区化推进乡村振兴，逐步提高农村基础设施完备度、公共服务便利度、人居环境舒适度。统筹优化村镇布局，推动县域基础设施一体化规划建设管护。协同推进县域国土空间治理，稳步开展全域土地综合整治，持续整治提升农村人居环境，以钉钉子精神解决好农村改厕、垃圾围村等问题，加快补齐农村现代生活条件短板，创造乡村优质生活空间。发展各具特色的县域经济，开发农业多种功能，推动农村一二三产业深度融合，培育壮大乡村特色产业，完善联农带农机制，促进农民稳定增收。</w:t>
      </w:r>
    </w:p>
    <w:p w14:paraId="4AF6D3C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27）提高强农惠农富农政策效能。健全财政优先保障、金融重点倾斜、社会积极参与的多元投入格局，确保乡村振兴投入力度不断增强。保护和调动农民务农种粮积极性，强化价格、补贴、保险等政策支持和协同。加大粮食主产区利益补偿力度，实施产销区省际横向利益补偿。加强粮食购销和储备管理。推进农产品进口多元化，促进贸易和生产相协调。推动城乡要素双向流动，激励各类人才下乡服务和创业就业。节约集约利用农村集体经营性建设用地，依法盘活用好闲置土地和房屋，分类保障乡村发展用地。支持发展新型农村集体经济。</w:t>
      </w:r>
    </w:p>
    <w:p w14:paraId="5CA82C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统筹建立常态化防止返贫致贫机制，坚持精准帮扶，完善兜底式保障，强化开发式帮扶，增强内生动力，分层分类帮扶欠发达地区，健全乡村振兴重点帮扶县支持政策，确保不发生规模性返贫致贫。</w:t>
      </w:r>
    </w:p>
    <w:p w14:paraId="24ED671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九、优化区域经济布局，促进区域协调发展</w:t>
      </w:r>
    </w:p>
    <w:p w14:paraId="6FD7A5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区域协调发展是中国式现代化的内在要求。发挥区域协调发展战略、区域重大战略、主体功能区战略、新型城镇化战略叠加效应，优化重大生产力布局，发挥重点区域增长极作用，构建优势互补、高质量发展的区域经济布局和国土空间体系。</w:t>
      </w:r>
    </w:p>
    <w:p w14:paraId="2EAEAA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28）增强区域发展协调性。扎实推动西部大开发形成新格局、东北全面振兴取得新突破、中部地区加快崛起、东部地区加快推进现代化，促进东中西、南北方协调发展。巩固提升京津冀、长三角、粤港澳大湾区高质量发展动力源作用。持续推进长江经济带发展、黄河流域生态保护和高质量发展。高标准高质量推进雄安新区建设现代化城市，提升成渝地区双城经济圈发展能级。鼓励各地发挥比较优势、各展所长，支持经济大省挑大梁，在推进中国式现代化中走在前作示范。加大差异化政策支持力度，促进革命老区、民族地区、边疆地区等振兴发展。</w:t>
      </w:r>
    </w:p>
    <w:p w14:paraId="50750D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29）促进区域联动发展。推进跨区域跨流域大通道建设，强化区域基础设施互联互通。加强重点城市群协调联动发展，促进区域创新链产业链高效协作。推动长江中游城市群等加快发展，培育发展若干区域性中心城市，更好发挥跨区域联结型地区支撑带动作用。深化跨行政区合作，健全区域间规划统筹、产业协作、利益共享等机制，拓展流域经济等模式。</w:t>
      </w:r>
    </w:p>
    <w:p w14:paraId="157365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30）优化国土空间发展格局。强化主体功能区战略实施，保持城市化地区、农产品主产区、重点生态功能区格局总体稳定，细化明确特殊功能区，完善支持政策和考核评价机制。推动战略性产业、能源资源基地等布局优化。完善国土空间规划体系，落实优化耕地和永久基本农田、生态保护红线、城镇开发边界等控制线，分区分类实施差别化、精细化用途管制。赋予省级政府统筹建设用地更大自主权，探索实施建设用地总量按规划期管控模式，实行统筹存量和增量综合供地。</w:t>
      </w:r>
    </w:p>
    <w:p w14:paraId="313C261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31）深入推进以人为本的新型城镇化。科学有序推进农业转移人口市民化，推行由常住地登记户口提供基本公共服务制度。推进超大特大城市治理现代化，加快城市群一体化和都市圈同城化，优化城市规模结构，促进大中小城市和小城镇协调发展、集约紧凑布局。分类推进以县城为重要载体的城镇化建设，提升产业支撑能力和公共服务水平。坚持城市内涵式发展，大力实施城市更新，建设创新、宜居、美丽、韧性、文明、智慧的现代化人民城市。扎实推进边境城镇建设。</w:t>
      </w:r>
    </w:p>
    <w:p w14:paraId="0CD129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32）加强海洋开发利用保护。坚持陆海统筹，提高经略海洋能力，推动海洋经济高质量发展，加快建设海洋强国。加强海洋科技创新，巩固提升海洋装备制造业优势，壮大海洋新兴产业，发展现代航运服务业。实施海洋调查和观测监测，推进海洋能源资源和海域海岛开发利用，加强重点海域生态环境保护修复。强化深海极地考察支撑保障体系。坚定维护海洋权益和安全，提高海上执法和海事司法能力。</w:t>
      </w:r>
    </w:p>
    <w:p w14:paraId="46D6EE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十、激发全民族文化创新创造活力，繁荣发展社会主义文化</w:t>
      </w:r>
    </w:p>
    <w:p w14:paraId="532A15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文化繁荣兴盛是中国式现代化的重要标志。坚持马克思主义在意识形态领域的指导地位，植根博大精深的中华文明，顺应信息技术发展潮流，发展具有强大思想引领力、精神凝聚力、价值感召力、国际影响力的新时代中国特色社会主义文化，扎实推进文化强国建设。</w:t>
      </w:r>
    </w:p>
    <w:p w14:paraId="617C39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33）弘扬和践行社会主义核心价值观。深化党的创新理论学习和宣传教育，坚持不懈用习近平新时代中国特色社会主义思想凝心铸魂。创新实施马克思主义理论研究和建设工程，加快构建中国哲学社会科学自主知识体系。以社会主义核心价值观引领文化建设，发挥文化养心志、育情操的作用，涵养全民族昂扬奋发的精神气质。弘扬诚信文化、廉洁文化。加强和改进思想政治工作，推进校园文化建设，用好红色资源，加强青少年理想信念教育。统筹推进城乡精神文明建设，提升人民文明素养和社会文明程度。加强网络内容建设和管理。提升信息化条件下文化领域治理能力。</w:t>
      </w:r>
    </w:p>
    <w:p w14:paraId="3B1313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34）大力繁荣文化事业。营造良好文化生态，提升文化原创能力，推动新闻出版、广播影视、文学艺术等领域精品创作。培育形成规模宏大、结构合理、锐意创新的高水平文化人才队伍。广泛开展群众性文化活动，繁荣互联网条件下新大众文艺。深化主流媒体系统性变革，推进新闻宣传和网络舆论一体化管理，提高主流舆论引导能力。深入实施中华优秀传统文化传承发展工程，推动文化遗产系统性保护和统一监管督察，加强历史文化名城、街区、村镇有效保护和活态传承。建好用好国家文化公园。构建中华文明标识体系。坚持文化惠民，实施公共文化服务提质增效行动。推进书香社会建设。统筹推进群众体育和竞技体育发展，加快建设体育强国。</w:t>
      </w:r>
    </w:p>
    <w:p w14:paraId="7AC8A7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35）加快发展文化产业。完善文化管理体制和生产经营机制。健全文化产业体系和市场体系，培育优秀文化企业和品牌，实施重大文化产业项目带动战略，实施积极的文化经济政策。推进文化和科技融合，推动文化建设数智化赋能、信息化转型，发展新型文化业态。引导规范网络文学、网络游戏、网络视听等健康发展，加强未成年人网络保护。推进旅游强国建设，丰富高品质旅游产品供给，提高旅游服务质量。提升入境游便利化国际化水平。推进文旅深度融合，大力发展文化旅游业，以文化赋能经济社会发展。</w:t>
      </w:r>
    </w:p>
    <w:p w14:paraId="7F46F1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36）提升中华文明传播力影响力。完善国际传播体制机制，创新传播载体和方式，加强重点基地建设，增强主流媒体国际传播能力，全面提升国际话语权，讲好中国故事，展现可信、可爱、可敬的中国形象。加强区域国别研究，提升国际传播效能。深化文明交流互鉴，广泛开展国际人文交流合作，鼓励更多文化企业和优秀文化产品走向世界。</w:t>
      </w:r>
    </w:p>
    <w:p w14:paraId="7D2AEF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十一、加大保障和改善民生力度，扎实推进全体人民共同富裕</w:t>
      </w:r>
    </w:p>
    <w:p w14:paraId="0C632E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实现人民对美好生活的向往是中国式现代化的出发点和落脚点。坚持尽力而为、量力而行，加强普惠性、基础性、兜底性民生建设，解决好人民群众急难愁盼问题，畅通社会流动渠道，提高人民生活品质。</w:t>
      </w:r>
    </w:p>
    <w:p w14:paraId="27B3369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37）促进高质量充分就业。深入实施就业优先战略，健全就业促进机制，构建就业友好型发展方式。加强产业和就业协同，积极培育新职业新岗位，支持企业稳岗扩岗。完善人力资源供需匹配机制，健全终身职业技能培训制度，强化择业和用人观念引导，着力解决结构性就业矛盾。完善就业支持和公共服务体系，稳定和扩大高校毕业生、农民工、退役军人等重点群体就业，推动灵活就业、新就业形态健康发展。加大创业支持力度，增强创业带动就业效应。完善劳动标准体系和劳动关系协商协调机制，加强劳动者权益保障，营造公平有序就业环境。完善就业影响评估和监测预警，综合应对外部环境变化和新技术发展对就业的影响。</w:t>
      </w:r>
    </w:p>
    <w:p w14:paraId="558152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38）完善收入分配制度。坚持按劳分配为主体、多种分配方式并存，提高居民收入在国民收入分配中的比重，提高劳动报酬在初次分配中的比重。健全各类要素由市场评价贡献、按贡献决定报酬的初次分配机制，促进多劳者多得、技高者多得、创新者多得。完善劳动者工资决定、合理增长、支付保障机制，推行工资集体协商制度，健全最低工资标准调整机制，加强企业工资分配宏观指导。多渠道增加城乡居民财产性收入。加强税收、社会保障、转移支付等再分配调节。促进和规范公益慈善事业发展。规范收入分配秩序和财富积累机制，支持勤劳创新合法致富，鼓励先富带后富促共富。实施城乡居民增收计划，有效增加低收入群体收入，稳步扩大中等收入群体规模，合理调节过高收入，取缔非法收入，推动形成橄榄型分配格局。</w:t>
      </w:r>
    </w:p>
    <w:p w14:paraId="07B9C2A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39）办好人民满意的教育。实施新时代立德树人工程，促进思政课堂和社会课堂有效融合，加强体育、美育、劳动教育，完善教育评价体系。健全与人口变化相适应的教育资源配置机制，扩大学龄人口净流入城镇的教育资源供给。稳步扩大免费教育范围，探索延长义务教育年限。推动基础教育扩优提质，统筹义务教育优质均衡发展、学前教育优质普惠发展，扩大普通高中办学资源，办好特殊教育、专门教育。推动高等教育提质扩容，扩大优质本科教育招生规模。提升职业学校办学能力，建设特色鲜明高职院校。引导规范民办教育发展。扩大高水平教育对外开放。弘扬教育家精神，培养造就高水平教师队伍，强化教师待遇保障。健全学校家庭社会协同育人机制。深入实施教育数字化战略，优化终身学习公共服务。</w:t>
      </w:r>
    </w:p>
    <w:p w14:paraId="4871C7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40）健全社会保障体系。完善并落实基本养老保险全国统筹制度，加快发展多层次、多支柱养老保险体系，健全待遇确定和调整机制，逐步提高城乡居民基础养老金。健全多层次医疗保障体系，推进基本医疗保险省级统筹，优化药品集采、医保支付和结余资金使用政策。扩大失业、工伤保险覆盖面，建立健全职业伤害保障制度。完善社保关系转移接续政策，提高灵活就业人员、农民工、新就业形态人员参保率。健全社会保险精算制度，继续划转国有资本充实社保基金，健全社保基金长效筹集、统筹调剂、保值增值和安全监管机制。发挥各类商业保险补充保障作用。优化全国统一的社保公共服务平台和经办管理服务。健全社会救助体系。完善空巢老人、困境儿童、残疾人等群体服务保障体系。建立健全基本殡葬服务制度。坚持男女平等基本国策，保障妇女儿童合法权益。加强退役军人服务保障。</w:t>
      </w:r>
    </w:p>
    <w:p w14:paraId="7FEDAD0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41）推动房地产高质量发展。加快构建房地产发展新模式，完善商品房开发、融资、销售等基础制度。优化保障性住房供给，满足城镇工薪群体和各类困难家庭基本住房需求。因城施策增加改善性住房供给。建设安全舒适绿色智慧的“好房子”，实施房屋品质提升工程和物业服务质量提升行动。建立房屋全生命周期安全管理制度。</w:t>
      </w:r>
    </w:p>
    <w:p w14:paraId="45BA948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42）加快建设健康中国。实施健康优先发展战略，健全健康促进政策制度体系，提升爱国卫生运动成效，提高人均预期寿命和人民健康水平。强化公共卫生能力，加强疾控体系建设，防控重大传染病。健全医疗、医保、医药协同发展和治理机制，促进分级诊疗。以公益性为导向深化公立医院编制、服务价格、薪酬制度、综合监管改革，加强县区、基层医疗机构运行保障。优化医疗机构功能定位和布局，实施医疗卫生强基工程，推进全民健康数智化建设。加强慢性病综合防控，发展防治康管全链条服务。全方位提升急诊急救、血液保障和应急能力。加强医疗卫生队伍能力和作风建设。推进中医药传承创新，促进中西医结合。支持创新药和医疗器械发展。加强心理健康和精神卫生服务。</w:t>
      </w:r>
    </w:p>
    <w:p w14:paraId="33EE74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43）促进人口高质量发展。健全覆盖全人群、全生命周期的人口服务体系。倡导积极婚育观，优化生育支持政策和激励措施，发挥育儿补贴和个人所得税抵扣政策作用，有效降低家庭生育养育教育成本。完善生育保险制度，落实生育休假制度，实施早孕关爱行动、孕育和出生缺陷防治能力提升计划。深入开展托育服务补助示范试点，发展普惠托育和托幼一体化服务，逐步完善相关制度。加强妇女和儿童健康服务。积极应对人口老龄化，健全养老事业和产业协同发展政策机制。优化基本养老服务供给，完善城乡养老服务网络，加强公共设施适老化和无障碍改造。发展医育、医养结合服务。推行长期护理保险，健全失能失智老年人照护体系，扩大康复护理、安宁疗护服务供给。稳妥实施渐进式延迟法定退休年龄，优化就业、社保等方面年龄限制政策，积极开发老年人力资源，发展银发经济。</w:t>
      </w:r>
    </w:p>
    <w:p w14:paraId="5A1767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44）稳步推进基本公共服务均等化。建立基本公共服务均等化评价标准，完善基本公共服务范围和内容，制定实现基本公共服务均等化的目标、路径、措施，推动更多公共服务向基层下沉、向农村覆盖、向边远地区和生活困难群众倾斜，健全与常住人口相匹配的公共资源配置机制。加强县域基本公共服务供给统筹，完善投入保障长效机制。全面深化事业单位改革。</w:t>
      </w:r>
    </w:p>
    <w:p w14:paraId="340A6BC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十二、加快经济社会发展全面绿色转型，建设美丽中国</w:t>
      </w:r>
    </w:p>
    <w:p w14:paraId="225A54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绿色发展是中国式现代化的鲜明底色。牢固树立和践行绿水青山就是金山银山的理念，以碳达峰碳中和为牵引，协同推进降碳、减污、扩绿、增长，筑牢生态安全屏障，增强绿色发展动能。</w:t>
      </w:r>
    </w:p>
    <w:p w14:paraId="75189A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45）持续深入推进污染防治攻坚和生态系统优化。坚持环保为民，全面落实精准科学依法治污，更加注重源头治理，强化减污降碳协同、多污染物控制协同、区域治理协同，深入打好蓝天、碧水、净土保卫战。加快落实以排污许可制为核心的固定污染源监管制度。实施固体废物综合治理行动。加强环境风险防控，深入推进新污染物治理。完善生态环境标准、监测、评价和考核制度。</w:t>
      </w:r>
    </w:p>
    <w:p w14:paraId="0824A96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山水林田湖草沙一体化保护和系统治理，统筹推进重要生态系统保护和修复重大工程。严守生态保护红线，全面推进以国家公园为主体的自然保护地体系建设，有序设立新的国家公园。加强生物多样性保护。开展生态保护修复成效评估。科学开展大规模国土绿化行动，打好“三北”工程攻坚战。加强青藏高原等地区生态屏障建设。完善多元化生态补偿机制，因地制宜拓展生态产品价值实现渠道。加强重要江河湖库系统治理和生态保护。实施好长江十年禁渔。</w:t>
      </w:r>
    </w:p>
    <w:p w14:paraId="788A17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46）加快建设新型能源体系。持续提高新能源供给比重，推进化石能源安全可靠有序替代，着力构建新型电力系统，建设能源强国。坚持风光水核等多能并举，统筹就地消纳和外送，促进清洁能源高质量发展。加强化石能源清洁高效利用，推进煤电改造升级和散煤替代。全面提升电力系统互补互济和安全韧性水平，科学布局抽水蓄能，大力发展新型储能，加快智能电网和微电网建设。提高终端用能电气化水平，推动能源消费绿色化低碳化。加快健全适应新型能源体系的市场和价格机制。</w:t>
      </w:r>
    </w:p>
    <w:p w14:paraId="71075C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47）积极稳妥推进和实现碳达峰。实施碳排放总量和强度双控制度。深入实施节能降碳改造。推动煤炭和石油消费达峰。完善碳排放统计核算体系，稳步实施地方碳考核、行业碳管控、企业碳管理、项目碳评价、产品碳足迹等政策制度。发展分布式能源，建设零碳工厂和园区。扩大全国碳排放权交易市场覆盖范围，加快温室气体自愿减排交易市场建设。建立健全绿色低碳标准体系，推动引领国际规则标准完善和衔接互认。完善适应气候变化工作体系，提升应对气候变化特别是极端天气能力。</w:t>
      </w:r>
    </w:p>
    <w:p w14:paraId="065EE8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48）加快形成绿色生产生活方式。深入推进生态环境分区管控，加强同国土空间规划衔接，协同优化产业布局。推动工业、城乡建设、交通运输、能源等重点领域绿色低碳转型。完善资源总量管理和全面节约制度，提高垃圾分类和资源化利用水平，促进循环经济发展。持续建设国家生态文明试验区，建设美丽中国先行区，打造绿色发展高地。落实促进绿色低碳发展的财税、金融、投资、价格、科技、环保政策。健全绿色消费激励机制，推广绿色低碳生活方式。</w:t>
      </w:r>
    </w:p>
    <w:p w14:paraId="00F230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十三、推进国家安全体系和能力现代化，建设更高水平平安中国</w:t>
      </w:r>
    </w:p>
    <w:p w14:paraId="285A8C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建设平安中国是中国式现代化的重要内容。坚定不移贯彻总体国家安全观，走中国特色社会主义社会治理之路，确保社会生机勃勃又井然有序。</w:t>
      </w:r>
    </w:p>
    <w:p w14:paraId="031C47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49）健全国家安全体系。巩固集中统一、高效权威的国家安全领导体制，加快构建新安全格局，增强维护和塑造国家安全战略主动。坚持以战略为先导、政策为抓手、法治为保障、风险防控为落脚点，完善国家安全法治体系、战略体系、政策体系、风险防控体系。强化国家安全重点领域和重要专项协调机制，提高应急应变效能。落实国家安全责任制，促进全链条全要素协同联动，形成体系合力。完善涉外国家安全机制，构建海外安全保障体系，加强反制裁、反干预、反“长臂管辖”斗争，深化国际执法安全合作，推动完善全球安全治理。强化国家安全教育，筑牢人民防线。</w:t>
      </w:r>
    </w:p>
    <w:p w14:paraId="65EDAE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50）加强重点领域国家安全能力建设。锻造实战实用的国家安全能力，突出保障事关国家长治久安、经济健康稳定、人民安居乐业的重大安全，把捍卫政治安全摆在首位。夯实国家安全基础保障，确保粮食、能源资源、重要产业链供应链、重大基础设施安全，加强战略性矿产资源勘探开发和储备，提高水资源集约安全利用水平，维护战略通道安全，推进国家战略腹地建设和关键产业备份。加强网络、数据、人工智能、生物、生态、核、太空、深海、极地、低空等新兴领域国家安全能力建设。提高防范化解重点领域风险能力，统筹推进房地产、地方政府债务、中小金融机构等风险有序化解，严防系统性风险。</w:t>
      </w:r>
    </w:p>
    <w:p w14:paraId="048CB5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51）提高公共安全治理水平。完善公共安全体系，推动公共安全治理模式向事前预防转型。加强气象、水文、地质灾害监测预报预警，提高防灾减灾救灾和重大突发公共事件处置保障能力，加强应急指挥、安全生产、食品药品安全等工作。提升重要基础设施本质安全水平，有效遏制重特大事故。深化社会治安整体防控体系和能力建设，落实维护社会稳定责任，发展壮大群防群治力量，健全扫黑除恶常态化机制，加大预防和打击电信网络诈骗、毒品犯罪等的力度。推进综治中心规范化建设。深化网络空间安全综合治理，加强个人信息保护。强化未成年人违法犯罪预防和治理。全面准确贯彻宽严相济刑事政策，依法惩处违法犯罪，提升刑罚执行质效。</w:t>
      </w:r>
    </w:p>
    <w:p w14:paraId="2ECC4D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52）完善社会治理体系。坚持系统治理、依法治理、综合治理、源头治理，完善共建共治共享的社会治理制度，推进社会治理现代化。健全社会工作体制机制，完善社会治理政策和法律法规体系。加强新经济组织、新社会组织、新就业群体党的建设。加强社会组织培育管理，推动行业协会商会改革发展。加强党建引领基层治理和基层政权建设，全面实施乡镇（街道）履行职责事项清单，健全村（社区）工作事项准入制度。坚持和发展新时代“枫桥经验”，加强乡村治理，完善社区治理。发挥人民群众主体作用，引导各方有序参与社会治理。推进网上网下协同治理。加强基层服务管理力量配置，完善服务设施和经费保障机制。发挥市民公约、村规民约等作用，加强家庭家教家风建设，推进移风易俗，有效治理婚丧嫁娶中的陋习等问题。</w:t>
      </w:r>
    </w:p>
    <w:p w14:paraId="64C83A3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完善凝聚服务群众工作机制，夯实社会治理群众基础。加强思想政治引领，改进各类社会群体服务管理，健全利益关系协调、合法权益保障制度，关心关爱困难、弱势群体。健全社会心理服务体系和危机干预机制。强化市民热线等公共服务平台功能，推动“民有所呼、我有所应”。发展志愿服务，加强志愿服务组织管理。推进信访工作法治化。深入推动矛盾纠纷源头化解、多元化解、有序化解。加强社会工作者队伍建设，提高专业化服务水平。</w:t>
      </w:r>
    </w:p>
    <w:p w14:paraId="63858F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十四、如期实现建军一百年奋斗目标，高质量推进国防和军队现代化</w:t>
      </w:r>
    </w:p>
    <w:p w14:paraId="658AB9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巩固国防和强大军队是中国式现代化的战略支撑。贯彻习近平强军思想，贯彻新时代军事战略方针，坚持党对人民军队绝对领导，贯彻军委主席负责制，按照国防和军队现代化新“三步走”战略，推进政治建军、改革强军、科技强军、人才强军、依法治军，边斗争、边备战、边建设，加快机械化信息化智能化融合发展，提高捍卫国家主权、安全、发展利益战略能力。</w:t>
      </w:r>
    </w:p>
    <w:p w14:paraId="209120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53）加快先进战斗力建设。壮大战略威慑力量，维护全球战略平衡和稳定。推进新域新质作战力量规模化、实战化、体系化发展，加快无人智能作战力量及反制能力建设，加强传统作战力量升级改造。统筹网络信息体系建设运用，加强数据资源开发利用，构建智能化军事体系。加快建设现代化后勤。实施国防发展重大工程，加紧国防科技创新和先进技术转化，加快先进武器装备发展。优化军事人力资源政策制度，提高军队院校办学育人水平，打造高素质专业化新型军事人才方阵。实施军事理论现代化推进工程。深化战略和作战筹划，扎实推进实战化军事训练，加强作战能力体系集成，创新战斗力建设和运用模式，增强军事斗争针对性、主动性、塑造力。</w:t>
      </w:r>
    </w:p>
    <w:p w14:paraId="387C371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54）推进军事治理现代化。完善人民军队领导管理体制机制，调整优化联合作战体系。加强和改进战略管理，深化战建备统筹，强化作战需求牵引，创新管理方法手段，提高军事系统运行效能和国防资源使用效益。加强重大决策咨询评估和重大项目监管，推进军费预算管理改革，改进军事采购制度，完善军队建设统计评估体系，全面落实勤俭建军方针，走高效益、低成本、可持续发展路子。持续深化政治整训，弘扬优良传统，加强重点行业和领域整肃治理。深入推进军队法治建设，加强法规制度供给和执行监督，完善中国特色军事法治体系。</w:t>
      </w:r>
    </w:p>
    <w:p w14:paraId="6137F11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55）巩固提高一体化国家战略体系和能力。深化跨军地改革，构建各司其职、紧密协作、规范有序的跨军地工作格局。加快新兴领域战略能力建设，推动新质生产力同新质战斗力高效融合、双向拉动。建设先进国防科技工业体系，优化国防科技工业布局，推进军民标准通用化。加强国防建设军事需求提报和军地对接，推动重大基础设施全面贯彻国防要求，加强国防战略预制。加快国防动员能力建设，加强后备力量建设，加强现代边海空防建设，推进党政军警民合力强边固防。深化全民国防教育，巩固军政军民团结。</w:t>
      </w:r>
    </w:p>
    <w:p w14:paraId="72987B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十五、全党全国各族人民团结起来为实现“十五五”规划而奋斗</w:t>
      </w:r>
    </w:p>
    <w:p w14:paraId="24356E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和加强党的全面领导是推进中国式现代化的根本保证。坚持以党的自我革命引领社会革命，持之以恒推进全面从严治党，增强党的政治领导力、思想引领力、群众组织力、社会号召力，提高党领导经济社会发展能力和水平，为推进中国式现代化凝聚磅礴力量。</w:t>
      </w:r>
    </w:p>
    <w:p w14:paraId="7E64CC6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56）坚持和加强党中央集中统一领导。完善党中央重大决策部署落实机制，确保上下贯通、执行有力。持续用党的创新理论统一思想、统一意志、统一行动。发展党内民主，健全和落实民主集中制，坚持科学决策、民主决策、依法决策。坚持正确用人导向，坚持把政治标准放在首位，树立和践行正确政绩观，完善干部考核评价机制，调整不胜任现职干部，推进领导干部能上能下常态化。强化教育培训和实践锻炼，提高干部队伍现代化建设本领。严管厚爱结合、激励约束并重，激发干部队伍内生动力和整体活力。统筹推进各领域基层党组织建设，增强党组织政治功能和组织功能，发挥党员先锋模范作用。锲而不舍落实中央八项规定精神，狠刹各种不正之风，推进作风建设常态化长效化。深入开展整治形式主义为基层减负工作。完善党和国家监督体系，加强对权力配置、运行的规范和监督。保持反腐败永远在路上的清醒坚定，一体推进不敢腐、不能腐、不想腐，坚决打好反腐败斗争攻坚战、持久战、总体战。营造风清气正的政治生态。</w:t>
      </w:r>
    </w:p>
    <w:p w14:paraId="002DEA3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57）推进社会主义民主法治建设。坚定不移走中国特色社会主义政治发展道路，坚持党的领导、人民当家作主、依法治国有机统一，发展全过程人民民主，完善中国特色社会主义法治体系。坚持好、完善好、运行好人民代表大会制度，确保国家机关依法行使权力、履行职责，确保人民群众民主权利、合法权益得到维护和实现。坚持和完善中国共产党领导的多党合作和政治协商制度，发挥人民政协作为专门协商机构作用，加强各种协商渠道协同配合，推进协商民主广泛多层制度化发展。健全基层民主制度，保障人民依法管理基层公共事务和公益事业。健全吸纳民意、汇集民智工作机制。更好发挥工会、共青团、妇联等群团组织作用，加强产业工人队伍建设、青少年发展、妇女儿童事业发展政策保障。促进人权事业全面发展。完善大统战工作格局，巩固和发展最广泛的爱国统一战线。铸牢中华民族共同体意识，推进中华民族共同体建设。坚持我国宗教中国化方向，加强宗教事务治理法治化。全面贯彻党的侨务政策，更好凝聚侨心侨力。</w:t>
      </w:r>
    </w:p>
    <w:p w14:paraId="0C2EBF9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坚持全面依法治国，协同推进科学立法、严格执法、公正司法、全民守法。加强宪法法律实施和监督，完善维护国家法治统一制度机制。加强立法规划和立法审查，提高立法质量。强化法治政府建设，全面落实行政规范性文件备案审查，完善实质性化解行政争议机制。推进政法工作数字化平台建设，强化跨部门执法司法协同和监督。规范司法权力运行，完善司法公正实现和评价机制，提高司法裁判公正性、稳定性、权威性。强化检察监督，加强公益诉讼。依法保障人身权、财产权、人格权，健全规范涉企执法长效机制，防止和纠正违规异地执法、趋利性执法。健全国家执行体制，有效解决“执行难”问题。加快涉外法治体系和能力建设，健全国际商事调解、仲裁、诉讼等机制。加强领导干部依法办事监督检查，完善综合性法治评价工作机制。推进法治社会建设，营造全社会崇尚法治、恪守规则、尊重契约、维护公正的良好环境。</w:t>
      </w:r>
    </w:p>
    <w:p w14:paraId="725087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58）促进香港、澳门长期繁荣稳定。坚定不移贯彻“一国两制”、“港人治港”、“澳人治澳”、高度自治方针，落实“爱国者治港”、“爱国者治澳”原则，提升港澳依法治理效能，促进港澳经济社会发展。支持港澳更好融入和服务国家发展大局，加强港澳与内地经贸、科技、人文等合作，完善便利港澳居民在内地发展和生活政策措施。发挥港澳背靠祖国、联通世界独特优势和重要作用，巩固提升香港国际金融、航运、贸易中心地位，支持香港建设国际创新科技中心，不断彰显澳门“一中心、一平台、一基地”作用，推动澳门经济适度多元发展，支持港澳打造国际高端人才集聚高地。</w:t>
      </w:r>
    </w:p>
    <w:p w14:paraId="3C9EDB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59）推动两岸关系和平发展、推进祖国统一大业。深入贯彻新时代党解决台湾问题的总体方略，坚决打击“台独”分裂势力，反对外部势力干涉，维护台海和平稳定，牢牢把握两岸关系主导权主动权。深化两岸交流合作，共同传承弘扬中华文化。高质量推进两岸融合发展示范区建设，加强产业合作，推动两岸经济合作。落实台湾同胞享受同等待遇政策，为台胞在大陆学习、工作、生活创造更好条件，增进两岸同胞福祉。</w:t>
      </w:r>
    </w:p>
    <w:p w14:paraId="73182C6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60）推动构建人类命运共同体。倡导平等有序的世界多极化、普惠包容的经济全球化，拓展全球伙伴关系网络，推动构建新型国际关系。深化周边发展融合，强化共同安全，巩固战略互信，构建周边命运共同体。维护大国关系总体稳定，深化同发展中国家团结合作，落实全球发展倡议、全球安全倡议、全球文明倡议、全球治理倡议，引领国际秩序朝着更加公正合理的方向发展。支持全球南方联合自强，加大援外力度，提供更多国际公共产品。坚决反对霸权霸道霸凌行径，捍卫国际公平正义，维护各国人民共同利益。弘扬全人类共同价值，推动建设持久和平、普遍安全、共同繁荣、开放包容、清洁美丽的世界，为构建人类命运共同体作出中国贡献。</w:t>
      </w:r>
    </w:p>
    <w:p w14:paraId="43F9C6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61）充分调动全社会投身中国式现代化建设的积极性主动性创造性。按照本次全会精神，制定国家和地方“十五五”规划纲要及专项规划等，形成定位准确、边界清晰、功能互补、统一衔接的国家规划体系。强化规划实施监测评估和监督，健全政策协调和工作协同机制，确保党中央决策部署落到实处。贯彻尊重劳动、尊重知识、尊重人才、尊重创造的方针，激发全社会干事创业、创新创造活力，形成人尽其才、才尽其用、万众一心、勠力进取的生动局面。</w:t>
      </w:r>
    </w:p>
    <w:p w14:paraId="7F5B0B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全党全军全国各族人民要更加紧密地团结在以习近平同志为核心的党中央周围，为基本实现社会主义现代化而共同奋斗，不断开创以中国式现代化全面推进强国建设、民族复兴伟业新局面。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0208666A-59C3-460E-9FED-88DDA7C38EEC}"/>
  </w:font>
  <w:font w:name="方正公文小标宋">
    <w:panose1 w:val="02000500000000000000"/>
    <w:charset w:val="86"/>
    <w:family w:val="auto"/>
    <w:pitch w:val="default"/>
    <w:sig w:usb0="A00002BF" w:usb1="38CF7CFA" w:usb2="00000016" w:usb3="00000000" w:csb0="00040001" w:csb1="00000000"/>
    <w:embedRegular r:id="rId2" w:fontKey="{5D0EC051-76E4-4519-90F7-A59796B954C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01484"/>
    <w:rsid w:val="0FB11409"/>
    <w:rsid w:val="13FF5817"/>
    <w:rsid w:val="33586152"/>
    <w:rsid w:val="33A46E14"/>
    <w:rsid w:val="34E47E05"/>
    <w:rsid w:val="48A56114"/>
    <w:rsid w:val="5C5D2B35"/>
    <w:rsid w:val="5FF13CC0"/>
    <w:rsid w:val="623E6F65"/>
    <w:rsid w:val="6A42033A"/>
    <w:rsid w:val="784364D5"/>
    <w:rsid w:val="78AB2B4F"/>
    <w:rsid w:val="7C645E88"/>
    <w:rsid w:val="7F4C286A"/>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6455</Words>
  <Characters>6491</Characters>
  <Lines>0</Lines>
  <Paragraphs>0</Paragraphs>
  <TotalTime>13</TotalTime>
  <ScaleCrop>false</ScaleCrop>
  <LinksUpToDate>false</LinksUpToDate>
  <CharactersWithSpaces>6504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2025-11-17T07:31:37Z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